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28F" w:rsidRPr="00DC728F" w:rsidRDefault="00DC728F" w:rsidP="00DC728F">
      <w:pPr>
        <w:spacing w:after="0" w:line="276" w:lineRule="auto"/>
        <w:jc w:val="center"/>
        <w:rPr>
          <w:rFonts w:ascii="Bookman Old Style" w:hAnsi="Bookman Old Style"/>
          <w:sz w:val="32"/>
          <w:szCs w:val="32"/>
        </w:rPr>
      </w:pPr>
      <w:r w:rsidRPr="00DC728F">
        <w:rPr>
          <w:rFonts w:ascii="Bookman Old Style" w:hAnsi="Bookman Old Style"/>
          <w:sz w:val="32"/>
          <w:szCs w:val="32"/>
        </w:rPr>
        <w:t xml:space="preserve">Pendaftaran dan </w:t>
      </w:r>
      <w:proofErr w:type="gramStart"/>
      <w:r w:rsidRPr="00DC728F">
        <w:rPr>
          <w:rFonts w:ascii="Bookman Old Style" w:hAnsi="Bookman Old Style"/>
          <w:sz w:val="32"/>
          <w:szCs w:val="32"/>
        </w:rPr>
        <w:t>Persyaratan  Calon</w:t>
      </w:r>
      <w:proofErr w:type="gramEnd"/>
      <w:r w:rsidRPr="00DC728F">
        <w:rPr>
          <w:rFonts w:ascii="Bookman Old Style" w:hAnsi="Bookman Old Style"/>
          <w:sz w:val="32"/>
          <w:szCs w:val="32"/>
        </w:rPr>
        <w:t xml:space="preserve"> Lurah Desa</w:t>
      </w:r>
    </w:p>
    <w:p w:rsidR="00DC728F" w:rsidRDefault="00DC728F" w:rsidP="00DC728F">
      <w:pPr>
        <w:shd w:val="clear" w:color="auto" w:fill="FFFFFF"/>
        <w:spacing w:after="0" w:line="276" w:lineRule="auto"/>
        <w:ind w:left="567" w:right="20"/>
        <w:jc w:val="both"/>
        <w:rPr>
          <w:rFonts w:ascii="Bookman Old Style" w:hAnsi="Bookman Old Style"/>
          <w:sz w:val="24"/>
          <w:szCs w:val="24"/>
        </w:rPr>
      </w:pPr>
    </w:p>
    <w:p w:rsidR="00DC728F" w:rsidRDefault="00DC728F" w:rsidP="00DC728F">
      <w:pPr>
        <w:shd w:val="clear" w:color="auto" w:fill="FFFFFF"/>
        <w:spacing w:after="0" w:line="276" w:lineRule="auto"/>
        <w:ind w:left="567" w:right="20"/>
        <w:jc w:val="both"/>
        <w:rPr>
          <w:rFonts w:ascii="Bookman Old Style" w:hAnsi="Bookman Old Style"/>
          <w:sz w:val="24"/>
          <w:szCs w:val="24"/>
        </w:rPr>
      </w:pPr>
    </w:p>
    <w:p w:rsidR="00DC728F" w:rsidRDefault="00DC728F" w:rsidP="00DC728F">
      <w:pPr>
        <w:numPr>
          <w:ilvl w:val="0"/>
          <w:numId w:val="1"/>
        </w:numPr>
        <w:shd w:val="clear" w:color="auto" w:fill="FFFFFF"/>
        <w:spacing w:after="0" w:line="276" w:lineRule="auto"/>
        <w:ind w:left="567" w:right="20" w:hanging="567"/>
        <w:jc w:val="both"/>
        <w:rPr>
          <w:rFonts w:ascii="Bookman Old Style" w:hAnsi="Bookman Old Style"/>
          <w:sz w:val="24"/>
          <w:szCs w:val="24"/>
        </w:rPr>
      </w:pPr>
      <w:r>
        <w:rPr>
          <w:rFonts w:ascii="Bookman Old Style" w:hAnsi="Bookman Old Style"/>
          <w:sz w:val="24"/>
          <w:szCs w:val="24"/>
        </w:rPr>
        <w:t xml:space="preserve">Pendaftaran Calon Lurah Desa dimulai sejak tanggal 23 Maret 2020 sampai dengan tanggal 1 April 2020 </w:t>
      </w:r>
    </w:p>
    <w:p w:rsidR="00DC728F" w:rsidRDefault="00DC728F" w:rsidP="00DC728F">
      <w:pPr>
        <w:numPr>
          <w:ilvl w:val="0"/>
          <w:numId w:val="2"/>
        </w:numPr>
        <w:shd w:val="clear" w:color="auto" w:fill="FFFFFF"/>
        <w:spacing w:after="0" w:line="276" w:lineRule="auto"/>
        <w:ind w:left="567" w:hanging="567"/>
        <w:jc w:val="both"/>
        <w:rPr>
          <w:rFonts w:ascii="Bookman Old Style" w:hAnsi="Bookman Old Style"/>
          <w:sz w:val="24"/>
          <w:szCs w:val="24"/>
        </w:rPr>
      </w:pPr>
      <w:bookmarkStart w:id="0" w:name="page13"/>
      <w:bookmarkEnd w:id="0"/>
      <w:r>
        <w:rPr>
          <w:rFonts w:ascii="Bookman Old Style" w:hAnsi="Bookman Old Style"/>
          <w:sz w:val="24"/>
          <w:szCs w:val="24"/>
        </w:rPr>
        <w:t>Calon Lurah Desa wajib memenuhi persyaratan:</w:t>
      </w:r>
    </w:p>
    <w:p w:rsidR="00DC728F" w:rsidRDefault="00DC728F" w:rsidP="00DC728F">
      <w:pPr>
        <w:numPr>
          <w:ilvl w:val="1"/>
          <w:numId w:val="2"/>
        </w:numPr>
        <w:shd w:val="clear" w:color="auto" w:fill="FFFFFF"/>
        <w:spacing w:after="0" w:line="276" w:lineRule="auto"/>
        <w:ind w:left="851" w:hanging="284"/>
        <w:jc w:val="both"/>
        <w:rPr>
          <w:rFonts w:ascii="Bookman Old Style" w:hAnsi="Bookman Old Style"/>
          <w:sz w:val="24"/>
          <w:szCs w:val="24"/>
        </w:rPr>
      </w:pPr>
      <w:r>
        <w:rPr>
          <w:rFonts w:ascii="Bookman Old Style" w:hAnsi="Bookman Old Style"/>
          <w:sz w:val="24"/>
          <w:szCs w:val="24"/>
        </w:rPr>
        <w:t>Warga Negara Republik Indonesia;</w:t>
      </w:r>
    </w:p>
    <w:p w:rsidR="00DC728F" w:rsidRDefault="00DC728F" w:rsidP="00DC728F">
      <w:pPr>
        <w:numPr>
          <w:ilvl w:val="1"/>
          <w:numId w:val="2"/>
        </w:numPr>
        <w:shd w:val="clear" w:color="auto" w:fill="FFFFFF"/>
        <w:spacing w:after="0" w:line="276" w:lineRule="auto"/>
        <w:ind w:left="851" w:hanging="284"/>
        <w:jc w:val="both"/>
        <w:rPr>
          <w:rFonts w:ascii="Bookman Old Style" w:hAnsi="Bookman Old Style"/>
          <w:sz w:val="24"/>
          <w:szCs w:val="24"/>
        </w:rPr>
      </w:pPr>
      <w:r>
        <w:rPr>
          <w:rFonts w:ascii="Bookman Old Style" w:hAnsi="Bookman Old Style"/>
          <w:sz w:val="24"/>
          <w:szCs w:val="24"/>
        </w:rPr>
        <w:t>bertaqwa kepada Tuhan Yang Maha Esa;</w:t>
      </w:r>
    </w:p>
    <w:p w:rsidR="00DC728F" w:rsidRDefault="00DC728F" w:rsidP="00DC728F">
      <w:pPr>
        <w:numPr>
          <w:ilvl w:val="1"/>
          <w:numId w:val="2"/>
        </w:numPr>
        <w:shd w:val="clear" w:color="auto" w:fill="FFFFFF"/>
        <w:spacing w:after="0" w:line="276" w:lineRule="auto"/>
        <w:ind w:left="851" w:hanging="284"/>
        <w:jc w:val="both"/>
        <w:rPr>
          <w:rFonts w:ascii="Bookman Old Style" w:hAnsi="Bookman Old Style"/>
          <w:sz w:val="24"/>
          <w:szCs w:val="24"/>
        </w:rPr>
      </w:pPr>
      <w:r>
        <w:rPr>
          <w:rFonts w:ascii="Bookman Old Style" w:hAnsi="Bookman Old Style"/>
          <w:sz w:val="24"/>
          <w:szCs w:val="24"/>
        </w:rPr>
        <w:t>memegang teguh dan mengamalkan Pancasila, melaksanakan Undang-Undang Dasar Negara Republik Indonesia Tahun 1945, serta mempertahankan dan memelihara keutuhan Negara Kesatuan Republik Indonesia dan Bhin</w:t>
      </w:r>
      <w:r>
        <w:rPr>
          <w:rFonts w:ascii="Bookman Old Style" w:hAnsi="Bookman Old Style"/>
          <w:sz w:val="24"/>
          <w:szCs w:val="24"/>
          <w:lang w:val="id-ID"/>
        </w:rPr>
        <w:t>n</w:t>
      </w:r>
      <w:r>
        <w:rPr>
          <w:rFonts w:ascii="Bookman Old Style" w:hAnsi="Bookman Old Style"/>
          <w:sz w:val="24"/>
          <w:szCs w:val="24"/>
        </w:rPr>
        <w:t>eka Tunggal Ika;</w:t>
      </w:r>
    </w:p>
    <w:p w:rsidR="00DC728F" w:rsidRDefault="00DC728F" w:rsidP="00DC728F">
      <w:pPr>
        <w:numPr>
          <w:ilvl w:val="1"/>
          <w:numId w:val="2"/>
        </w:numPr>
        <w:shd w:val="clear" w:color="auto" w:fill="FFFFFF"/>
        <w:spacing w:after="0" w:line="276" w:lineRule="auto"/>
        <w:ind w:left="851" w:hanging="284"/>
        <w:jc w:val="both"/>
        <w:rPr>
          <w:rFonts w:ascii="Bookman Old Style" w:hAnsi="Bookman Old Style"/>
          <w:sz w:val="24"/>
          <w:szCs w:val="24"/>
        </w:rPr>
      </w:pPr>
      <w:r>
        <w:rPr>
          <w:rFonts w:ascii="Bookman Old Style" w:hAnsi="Bookman Old Style"/>
          <w:sz w:val="24"/>
          <w:szCs w:val="24"/>
        </w:rPr>
        <w:t>berpendidikan paling rendah tamat Sekolah Menengah Pertama atau sederajat;</w:t>
      </w:r>
    </w:p>
    <w:p w:rsidR="00DC728F" w:rsidRDefault="00DC728F" w:rsidP="00DC728F">
      <w:pPr>
        <w:numPr>
          <w:ilvl w:val="1"/>
          <w:numId w:val="2"/>
        </w:numPr>
        <w:shd w:val="clear" w:color="auto" w:fill="FFFFFF"/>
        <w:spacing w:after="0" w:line="276" w:lineRule="auto"/>
        <w:ind w:left="851" w:hanging="284"/>
        <w:jc w:val="both"/>
        <w:rPr>
          <w:rFonts w:ascii="Bookman Old Style" w:hAnsi="Bookman Old Style"/>
          <w:sz w:val="24"/>
          <w:szCs w:val="24"/>
        </w:rPr>
      </w:pPr>
      <w:r>
        <w:rPr>
          <w:rFonts w:ascii="Bookman Old Style" w:hAnsi="Bookman Old Style"/>
          <w:sz w:val="24"/>
          <w:szCs w:val="24"/>
        </w:rPr>
        <w:t>berusia paling rendah 25 (dua puluh lima) tahun pada saat mendaftar;</w:t>
      </w:r>
    </w:p>
    <w:p w:rsidR="00DC728F" w:rsidRDefault="00DC728F" w:rsidP="00DC728F">
      <w:pPr>
        <w:numPr>
          <w:ilvl w:val="1"/>
          <w:numId w:val="2"/>
        </w:numPr>
        <w:shd w:val="clear" w:color="auto" w:fill="FFFFFF"/>
        <w:spacing w:after="0" w:line="276" w:lineRule="auto"/>
        <w:ind w:left="851" w:right="20" w:hanging="284"/>
        <w:jc w:val="both"/>
        <w:rPr>
          <w:rFonts w:ascii="Bookman Old Style" w:hAnsi="Bookman Old Style"/>
          <w:sz w:val="24"/>
          <w:szCs w:val="24"/>
        </w:rPr>
      </w:pPr>
      <w:r>
        <w:rPr>
          <w:rFonts w:ascii="Bookman Old Style" w:hAnsi="Bookman Old Style"/>
          <w:sz w:val="24"/>
          <w:szCs w:val="24"/>
        </w:rPr>
        <w:t xml:space="preserve">  bersedia cuti bagi Calon yang berasal dari Lurah Desa atau Pamong Desa;</w:t>
      </w:r>
    </w:p>
    <w:p w:rsidR="00DC728F" w:rsidRDefault="00DC728F" w:rsidP="00DC728F">
      <w:pPr>
        <w:numPr>
          <w:ilvl w:val="1"/>
          <w:numId w:val="2"/>
        </w:numPr>
        <w:shd w:val="clear" w:color="auto" w:fill="FFFFFF"/>
        <w:spacing w:after="0" w:line="276" w:lineRule="auto"/>
        <w:ind w:left="851" w:hanging="284"/>
        <w:jc w:val="both"/>
        <w:rPr>
          <w:rFonts w:ascii="Bookman Old Style" w:hAnsi="Bookman Old Style"/>
          <w:sz w:val="24"/>
          <w:szCs w:val="24"/>
        </w:rPr>
      </w:pPr>
      <w:r>
        <w:rPr>
          <w:rFonts w:ascii="Bookman Old Style" w:hAnsi="Bookman Old Style"/>
          <w:sz w:val="24"/>
          <w:szCs w:val="24"/>
        </w:rPr>
        <w:t>bersedia dicalonkan menjadi Lurah Desa;</w:t>
      </w:r>
    </w:p>
    <w:p w:rsidR="00DC728F" w:rsidRDefault="00DC728F" w:rsidP="00DC728F">
      <w:pPr>
        <w:numPr>
          <w:ilvl w:val="1"/>
          <w:numId w:val="2"/>
        </w:numPr>
        <w:shd w:val="clear" w:color="auto" w:fill="FFFFFF"/>
        <w:spacing w:after="0" w:line="276" w:lineRule="auto"/>
        <w:ind w:left="851" w:hanging="284"/>
        <w:jc w:val="both"/>
        <w:rPr>
          <w:rFonts w:ascii="Bookman Old Style" w:hAnsi="Bookman Old Style"/>
          <w:sz w:val="24"/>
          <w:szCs w:val="24"/>
        </w:rPr>
      </w:pPr>
      <w:r>
        <w:rPr>
          <w:rFonts w:ascii="Bookman Old Style" w:hAnsi="Bookman Old Style"/>
          <w:sz w:val="24"/>
          <w:szCs w:val="24"/>
        </w:rPr>
        <w:t>tidak berstatus sebagai anggota TNI/POLRI;</w:t>
      </w:r>
    </w:p>
    <w:p w:rsidR="00DC728F" w:rsidRDefault="00DC728F" w:rsidP="00DC728F">
      <w:pPr>
        <w:numPr>
          <w:ilvl w:val="1"/>
          <w:numId w:val="2"/>
        </w:numPr>
        <w:shd w:val="clear" w:color="auto" w:fill="FFFFFF"/>
        <w:tabs>
          <w:tab w:val="left" w:pos="851"/>
        </w:tabs>
        <w:spacing w:after="0" w:line="276" w:lineRule="auto"/>
        <w:ind w:left="851" w:hanging="284"/>
        <w:jc w:val="both"/>
        <w:rPr>
          <w:rFonts w:ascii="Bookman Old Style" w:hAnsi="Bookman Old Style"/>
          <w:sz w:val="24"/>
          <w:szCs w:val="24"/>
        </w:rPr>
      </w:pPr>
      <w:r>
        <w:rPr>
          <w:rFonts w:ascii="Bookman Old Style" w:hAnsi="Bookman Old Style"/>
          <w:sz w:val="24"/>
          <w:szCs w:val="24"/>
        </w:rPr>
        <w:t>mendapatkan izin tertulis dari atasannya bagi pegawai BUMN/BUMD atau Pegawai Pemerintah dengan Perjanjian Kerja (PPPK);</w:t>
      </w:r>
    </w:p>
    <w:p w:rsidR="00DC728F" w:rsidRDefault="00DC728F" w:rsidP="00DC728F">
      <w:pPr>
        <w:numPr>
          <w:ilvl w:val="1"/>
          <w:numId w:val="2"/>
        </w:numPr>
        <w:shd w:val="clear" w:color="auto" w:fill="FFFFFF"/>
        <w:tabs>
          <w:tab w:val="left" w:pos="851"/>
        </w:tabs>
        <w:spacing w:after="0" w:line="276" w:lineRule="auto"/>
        <w:ind w:left="851" w:right="20" w:hanging="284"/>
        <w:jc w:val="both"/>
        <w:rPr>
          <w:rFonts w:ascii="Bookman Old Style" w:hAnsi="Bookman Old Style"/>
          <w:sz w:val="24"/>
          <w:szCs w:val="24"/>
        </w:rPr>
      </w:pPr>
      <w:r>
        <w:rPr>
          <w:rFonts w:ascii="Bookman Old Style" w:hAnsi="Bookman Old Style"/>
          <w:sz w:val="24"/>
          <w:szCs w:val="24"/>
        </w:rPr>
        <w:t>mendapatkan izin dari pejabat Pembina kepegawaian bagi Pegawai Negeri Sipil;</w:t>
      </w:r>
    </w:p>
    <w:p w:rsidR="00DC728F" w:rsidRDefault="00DC728F" w:rsidP="00DC728F">
      <w:pPr>
        <w:numPr>
          <w:ilvl w:val="1"/>
          <w:numId w:val="2"/>
        </w:numPr>
        <w:shd w:val="clear" w:color="auto" w:fill="FFFFFF"/>
        <w:spacing w:after="0" w:line="276" w:lineRule="auto"/>
        <w:ind w:left="851" w:right="20" w:hanging="284"/>
        <w:jc w:val="both"/>
        <w:rPr>
          <w:rFonts w:ascii="Bookman Old Style" w:hAnsi="Bookman Old Style"/>
          <w:sz w:val="24"/>
          <w:szCs w:val="24"/>
        </w:rPr>
      </w:pPr>
      <w:r>
        <w:rPr>
          <w:rFonts w:ascii="Bookman Old Style" w:hAnsi="Bookman Old Style"/>
          <w:sz w:val="24"/>
          <w:szCs w:val="24"/>
        </w:rPr>
        <w:t xml:space="preserve">bersedia berhenti </w:t>
      </w:r>
      <w:r>
        <w:rPr>
          <w:rFonts w:ascii="Bookman Old Style" w:hAnsi="Bookman Old Style"/>
          <w:sz w:val="24"/>
          <w:szCs w:val="24"/>
          <w:lang w:val="id-ID"/>
        </w:rPr>
        <w:t xml:space="preserve">tetap </w:t>
      </w:r>
      <w:r>
        <w:rPr>
          <w:rFonts w:ascii="Bookman Old Style" w:hAnsi="Bookman Old Style"/>
          <w:sz w:val="24"/>
          <w:szCs w:val="24"/>
        </w:rPr>
        <w:t>bagi Calon Lurah Desa yang berasal dari Badan Permusyawaratan Desa;</w:t>
      </w:r>
    </w:p>
    <w:p w:rsidR="00DC728F" w:rsidRDefault="00DC728F" w:rsidP="00DC728F">
      <w:pPr>
        <w:numPr>
          <w:ilvl w:val="1"/>
          <w:numId w:val="2"/>
        </w:numPr>
        <w:shd w:val="clear" w:color="auto" w:fill="FFFFFF"/>
        <w:tabs>
          <w:tab w:val="left" w:pos="851"/>
        </w:tabs>
        <w:spacing w:after="0" w:line="276" w:lineRule="auto"/>
        <w:ind w:left="851" w:hanging="284"/>
        <w:jc w:val="both"/>
        <w:rPr>
          <w:rFonts w:ascii="Bookman Old Style" w:hAnsi="Bookman Old Style"/>
          <w:sz w:val="24"/>
          <w:szCs w:val="24"/>
        </w:rPr>
      </w:pPr>
      <w:r>
        <w:rPr>
          <w:rFonts w:ascii="Bookman Old Style" w:hAnsi="Bookman Old Style"/>
          <w:sz w:val="24"/>
          <w:szCs w:val="24"/>
        </w:rPr>
        <w:t>tidak sedang menjalani hukuman pidana penjara;</w:t>
      </w:r>
    </w:p>
    <w:p w:rsidR="00DC728F" w:rsidRDefault="00DC728F" w:rsidP="00DC728F">
      <w:pPr>
        <w:numPr>
          <w:ilvl w:val="1"/>
          <w:numId w:val="2"/>
        </w:numPr>
        <w:shd w:val="clear" w:color="auto" w:fill="FFFFFF"/>
        <w:spacing w:after="0" w:line="276" w:lineRule="auto"/>
        <w:ind w:left="851" w:right="20" w:hanging="284"/>
        <w:jc w:val="both"/>
        <w:rPr>
          <w:rFonts w:ascii="Bookman Old Style" w:hAnsi="Bookman Old Style"/>
          <w:sz w:val="24"/>
          <w:szCs w:val="24"/>
        </w:rPr>
      </w:pPr>
      <w:r>
        <w:rPr>
          <w:rFonts w:ascii="Bookman Old Style" w:hAnsi="Bookman Old Style"/>
          <w:sz w:val="24"/>
          <w:szCs w:val="24"/>
        </w:rPr>
        <w:t>tidak pernah dijatuhi pidana penjara berdasarkan putusan pengadilan yang telah mempunyai kekuatan hukum tetap karena melakukan</w:t>
      </w:r>
      <w:r>
        <w:rPr>
          <w:rFonts w:ascii="Bookman Old Style" w:hAnsi="Bookman Old Style"/>
          <w:sz w:val="24"/>
          <w:szCs w:val="24"/>
          <w:lang w:val="id-ID"/>
        </w:rPr>
        <w:t xml:space="preserve"> </w:t>
      </w:r>
      <w:r>
        <w:rPr>
          <w:rFonts w:ascii="Bookman Old Style" w:hAnsi="Bookman Old Style"/>
          <w:sz w:val="24"/>
          <w:szCs w:val="24"/>
        </w:rPr>
        <w:t>tindak pidana yang diancam dengan pidana penjara paling singkat 5 (lima) tahun atau lebih, kecuali 5 (lima) tahun setelah selesai menjalani pidana penjara dan mengumumkan secara jujur dan terbuka kepada publik bahwa yang bersangkutan pernah dipidana serta bukan sebagai pelaku kejahatan berulang-ulang;</w:t>
      </w:r>
    </w:p>
    <w:p w:rsidR="00DC728F" w:rsidRDefault="00DC728F" w:rsidP="00DC728F">
      <w:pPr>
        <w:numPr>
          <w:ilvl w:val="1"/>
          <w:numId w:val="2"/>
        </w:numPr>
        <w:shd w:val="clear" w:color="auto" w:fill="FFFFFF"/>
        <w:spacing w:after="0" w:line="276" w:lineRule="auto"/>
        <w:ind w:left="851" w:right="20" w:hanging="284"/>
        <w:jc w:val="both"/>
        <w:rPr>
          <w:rFonts w:ascii="Bookman Old Style" w:hAnsi="Bookman Old Style"/>
          <w:sz w:val="24"/>
          <w:szCs w:val="24"/>
        </w:rPr>
      </w:pPr>
      <w:r>
        <w:rPr>
          <w:rFonts w:ascii="Bookman Old Style" w:hAnsi="Bookman Old Style"/>
          <w:sz w:val="24"/>
          <w:szCs w:val="24"/>
        </w:rPr>
        <w:t>tidak pernah dijatuhi pidana penjara berdasarkan putusan pengadilan yang telah mempunyai kekuatan hukum tetap karena melakukan</w:t>
      </w:r>
      <w:r>
        <w:rPr>
          <w:rFonts w:ascii="Bookman Old Style" w:hAnsi="Bookman Old Style"/>
          <w:sz w:val="24"/>
          <w:szCs w:val="24"/>
          <w:lang w:val="id-ID"/>
        </w:rPr>
        <w:t xml:space="preserve"> </w:t>
      </w:r>
      <w:r>
        <w:rPr>
          <w:rFonts w:ascii="Bookman Old Style" w:hAnsi="Bookman Old Style"/>
          <w:sz w:val="24"/>
          <w:szCs w:val="24"/>
        </w:rPr>
        <w:t>tindak pidana korupsi;</w:t>
      </w:r>
    </w:p>
    <w:p w:rsidR="00DC728F" w:rsidRDefault="00DC728F" w:rsidP="00DC728F">
      <w:pPr>
        <w:numPr>
          <w:ilvl w:val="0"/>
          <w:numId w:val="3"/>
        </w:numPr>
        <w:shd w:val="clear" w:color="auto" w:fill="FFFFFF"/>
        <w:spacing w:after="0" w:line="276" w:lineRule="auto"/>
        <w:ind w:left="851" w:right="20" w:hanging="284"/>
        <w:jc w:val="both"/>
        <w:rPr>
          <w:rFonts w:ascii="Bookman Old Style" w:hAnsi="Bookman Old Style"/>
          <w:sz w:val="24"/>
          <w:szCs w:val="24"/>
        </w:rPr>
      </w:pPr>
      <w:r>
        <w:rPr>
          <w:rFonts w:ascii="Bookman Old Style" w:hAnsi="Bookman Old Style"/>
          <w:sz w:val="24"/>
          <w:szCs w:val="24"/>
        </w:rPr>
        <w:t>tidak sedang dicabut hak pilihnya sesuai dengan putusan pengadilan yang telah mempunyai kekuatan hukum tetap;</w:t>
      </w:r>
    </w:p>
    <w:p w:rsidR="00DC728F" w:rsidRDefault="00DC728F" w:rsidP="00DC728F">
      <w:pPr>
        <w:numPr>
          <w:ilvl w:val="0"/>
          <w:numId w:val="3"/>
        </w:numPr>
        <w:shd w:val="clear" w:color="auto" w:fill="FFFFFF"/>
        <w:spacing w:after="0" w:line="276" w:lineRule="auto"/>
        <w:ind w:left="851" w:hanging="284"/>
        <w:jc w:val="both"/>
        <w:rPr>
          <w:rFonts w:ascii="Bookman Old Style" w:hAnsi="Bookman Old Style"/>
          <w:sz w:val="24"/>
          <w:szCs w:val="24"/>
        </w:rPr>
      </w:pPr>
      <w:r>
        <w:rPr>
          <w:rFonts w:ascii="Bookman Old Style" w:hAnsi="Bookman Old Style"/>
          <w:sz w:val="24"/>
          <w:szCs w:val="24"/>
        </w:rPr>
        <w:t>berbadan sehat jasmani dan rohani;</w:t>
      </w:r>
    </w:p>
    <w:p w:rsidR="00DC728F" w:rsidRDefault="00DC728F" w:rsidP="00DC728F">
      <w:pPr>
        <w:numPr>
          <w:ilvl w:val="0"/>
          <w:numId w:val="3"/>
        </w:numPr>
        <w:shd w:val="clear" w:color="auto" w:fill="FFFFFF"/>
        <w:spacing w:after="0" w:line="276" w:lineRule="auto"/>
        <w:ind w:left="851" w:hanging="284"/>
        <w:jc w:val="both"/>
        <w:rPr>
          <w:rFonts w:ascii="Bookman Old Style" w:hAnsi="Bookman Old Style"/>
          <w:sz w:val="24"/>
          <w:szCs w:val="24"/>
        </w:rPr>
      </w:pPr>
      <w:r>
        <w:rPr>
          <w:rFonts w:ascii="Bookman Old Style" w:hAnsi="Bookman Old Style"/>
          <w:sz w:val="24"/>
          <w:szCs w:val="24"/>
        </w:rPr>
        <w:t>bebas dari penyalahgunaan narkotika dan obat terlarang lainnya;</w:t>
      </w:r>
    </w:p>
    <w:p w:rsidR="00DC728F" w:rsidRDefault="00DC728F" w:rsidP="00DC728F">
      <w:pPr>
        <w:numPr>
          <w:ilvl w:val="0"/>
          <w:numId w:val="3"/>
        </w:numPr>
        <w:shd w:val="clear" w:color="auto" w:fill="FFFFFF"/>
        <w:spacing w:after="0" w:line="276" w:lineRule="auto"/>
        <w:ind w:left="851" w:hanging="284"/>
        <w:jc w:val="both"/>
        <w:rPr>
          <w:rFonts w:ascii="Bookman Old Style" w:eastAsia="Times New Roman"/>
          <w:sz w:val="24"/>
          <w:szCs w:val="24"/>
        </w:rPr>
      </w:pPr>
      <w:r>
        <w:rPr>
          <w:rFonts w:ascii="Bookman Old Style" w:hAnsi="Bookman Old Style"/>
          <w:sz w:val="24"/>
          <w:szCs w:val="24"/>
        </w:rPr>
        <w:t xml:space="preserve">  tidak pernah menjabat sebagai Lurah Desa selama 3 (tiga) kali masa jabatan</w:t>
      </w:r>
      <w:r>
        <w:rPr>
          <w:rFonts w:ascii="Bookman Old Style" w:hAnsi="Bookman Old Style"/>
          <w:sz w:val="24"/>
          <w:szCs w:val="24"/>
          <w:lang w:val="id-ID"/>
        </w:rPr>
        <w:t>;</w:t>
      </w:r>
    </w:p>
    <w:p w:rsidR="00DC728F" w:rsidRDefault="00DC728F" w:rsidP="00DC728F">
      <w:pPr>
        <w:numPr>
          <w:ilvl w:val="0"/>
          <w:numId w:val="3"/>
        </w:numPr>
        <w:shd w:val="clear" w:color="auto" w:fill="FFFFFF"/>
        <w:spacing w:after="0" w:line="276" w:lineRule="auto"/>
        <w:ind w:left="851" w:hanging="284"/>
        <w:jc w:val="both"/>
        <w:rPr>
          <w:rFonts w:ascii="Bookman Old Style" w:eastAsia="Times New Roman"/>
          <w:sz w:val="24"/>
          <w:szCs w:val="24"/>
        </w:rPr>
      </w:pPr>
      <w:r>
        <w:rPr>
          <w:rFonts w:ascii="Bookman Old Style" w:hAnsi="Bookman Old Style"/>
          <w:sz w:val="24"/>
          <w:szCs w:val="24"/>
          <w:lang w:val="id-ID"/>
        </w:rPr>
        <w:t xml:space="preserve">bersedia bertempat tinggal </w:t>
      </w:r>
      <w:r>
        <w:rPr>
          <w:rFonts w:ascii="Bookman Old Style" w:hAnsi="Bookman Old Style"/>
          <w:sz w:val="24"/>
          <w:szCs w:val="24"/>
        </w:rPr>
        <w:t>Desa</w:t>
      </w:r>
      <w:r>
        <w:rPr>
          <w:rFonts w:ascii="Bookman Old Style" w:hAnsi="Bookman Old Style"/>
          <w:sz w:val="24"/>
          <w:szCs w:val="24"/>
          <w:lang w:val="id-ID"/>
        </w:rPr>
        <w:t xml:space="preserve"> setempat sejak ditetapkan sebagai </w:t>
      </w:r>
      <w:r>
        <w:rPr>
          <w:rFonts w:ascii="Bookman Old Style" w:hAnsi="Bookman Old Style"/>
          <w:sz w:val="24"/>
          <w:szCs w:val="24"/>
        </w:rPr>
        <w:t>Calon Lurah Desa</w:t>
      </w:r>
      <w:r>
        <w:rPr>
          <w:rFonts w:ascii="Bookman Old Style" w:hAnsi="Bookman Old Style"/>
          <w:sz w:val="24"/>
          <w:szCs w:val="24"/>
          <w:lang w:val="id-ID"/>
        </w:rPr>
        <w:t xml:space="preserve"> terpilih;</w:t>
      </w:r>
      <w:r>
        <w:rPr>
          <w:rFonts w:ascii="Bookman Old Style" w:hAnsi="Bookman Old Style"/>
          <w:sz w:val="24"/>
          <w:szCs w:val="24"/>
        </w:rPr>
        <w:t xml:space="preserve"> </w:t>
      </w:r>
      <w:r>
        <w:rPr>
          <w:rFonts w:ascii="Bookman Old Style" w:hAnsi="Bookman Old Style"/>
          <w:sz w:val="24"/>
          <w:szCs w:val="24"/>
          <w:lang w:val="id-ID"/>
        </w:rPr>
        <w:t>dan</w:t>
      </w:r>
    </w:p>
    <w:p w:rsidR="00DC728F" w:rsidRDefault="00DC728F" w:rsidP="00DC728F">
      <w:pPr>
        <w:numPr>
          <w:ilvl w:val="0"/>
          <w:numId w:val="3"/>
        </w:numPr>
        <w:shd w:val="clear" w:color="auto" w:fill="FFFFFF"/>
        <w:spacing w:after="0" w:line="276" w:lineRule="auto"/>
        <w:ind w:left="851" w:right="20" w:hanging="284"/>
        <w:jc w:val="both"/>
        <w:rPr>
          <w:rFonts w:ascii="Bookman Old Style" w:hAnsi="Bookman Old Style"/>
          <w:sz w:val="24"/>
          <w:szCs w:val="24"/>
          <w:lang w:val="id-ID"/>
        </w:rPr>
      </w:pPr>
      <w:r>
        <w:rPr>
          <w:rFonts w:ascii="Bookman Old Style" w:hAnsi="Bookman Old Style"/>
          <w:sz w:val="24"/>
          <w:szCs w:val="24"/>
        </w:rPr>
        <w:t xml:space="preserve"> </w:t>
      </w:r>
      <w:r>
        <w:rPr>
          <w:rFonts w:ascii="Bookman Old Style" w:hAnsi="Bookman Old Style"/>
          <w:sz w:val="24"/>
          <w:szCs w:val="24"/>
          <w:lang w:val="id-ID"/>
        </w:rPr>
        <w:t xml:space="preserve"> telah memiliki masa jabatan paling sedikit 5 (lima) tahun terhitung pada saat dimulainya pendaftaran bagi Calon Lurah Desa yang masih menjabat </w:t>
      </w:r>
      <w:r>
        <w:rPr>
          <w:rFonts w:ascii="Bookman Old Style" w:hAnsi="Bookman Old Style"/>
          <w:sz w:val="24"/>
          <w:szCs w:val="24"/>
        </w:rPr>
        <w:t>Lurah Desa</w:t>
      </w:r>
      <w:r>
        <w:rPr>
          <w:rFonts w:ascii="Bookman Old Style" w:hAnsi="Bookman Old Style"/>
          <w:sz w:val="24"/>
          <w:szCs w:val="24"/>
          <w:lang w:val="id-ID"/>
        </w:rPr>
        <w:t xml:space="preserve"> atau sebutan lainnya dari luar </w:t>
      </w:r>
      <w:r>
        <w:rPr>
          <w:rFonts w:ascii="Bookman Old Style" w:hAnsi="Bookman Old Style"/>
          <w:sz w:val="24"/>
          <w:szCs w:val="24"/>
        </w:rPr>
        <w:t>Desa</w:t>
      </w:r>
      <w:r>
        <w:rPr>
          <w:rFonts w:ascii="Bookman Old Style" w:hAnsi="Bookman Old Style"/>
          <w:sz w:val="24"/>
          <w:szCs w:val="24"/>
          <w:lang w:val="id-ID"/>
        </w:rPr>
        <w:t xml:space="preserve">. </w:t>
      </w:r>
    </w:p>
    <w:p w:rsidR="00DC728F" w:rsidRDefault="00DC728F" w:rsidP="00DC728F">
      <w:pPr>
        <w:numPr>
          <w:ilvl w:val="0"/>
          <w:numId w:val="2"/>
        </w:numPr>
        <w:shd w:val="clear" w:color="auto" w:fill="FFFFFF"/>
        <w:spacing w:after="0" w:line="276" w:lineRule="auto"/>
        <w:ind w:left="567" w:hanging="567"/>
        <w:jc w:val="both"/>
        <w:rPr>
          <w:rFonts w:ascii="Bookman Old Style" w:hAnsi="Bookman Old Style"/>
          <w:sz w:val="24"/>
          <w:szCs w:val="24"/>
        </w:rPr>
      </w:pPr>
      <w:r>
        <w:rPr>
          <w:rFonts w:ascii="Bookman Old Style" w:hAnsi="Bookman Old Style"/>
          <w:sz w:val="24"/>
          <w:szCs w:val="24"/>
        </w:rPr>
        <w:lastRenderedPageBreak/>
        <w:t>Warga Negara Republik Indonesia yang memenuhi syarat sebagaimana dimaksud pada ayat (2), dapat mendaftarkan diri sebagai Calon Lurah Desa kepada Panitia Pemilihan Tingkat Desa dimulai tanggal 23 Maret 2020 sampai dengan tanggal 1 April 2020, Pukul 08.00–16.00 WIB dan Khusus pada tanggal 1 April 2020 Pukul 08.00-18.00 WIB dengan mengajukan surat lamaran bermeterai Rp.6000,- dilampiri persyaratan sebagai berikut:</w:t>
      </w:r>
    </w:p>
    <w:p w:rsidR="00DC728F" w:rsidRDefault="00DC728F" w:rsidP="00DC728F">
      <w:pPr>
        <w:numPr>
          <w:ilvl w:val="0"/>
          <w:numId w:val="4"/>
        </w:numPr>
        <w:shd w:val="clear" w:color="auto" w:fill="FFFFFF"/>
        <w:spacing w:after="0" w:line="276" w:lineRule="auto"/>
        <w:ind w:left="851" w:hanging="283"/>
        <w:jc w:val="both"/>
        <w:rPr>
          <w:rFonts w:ascii="Bookman Old Style" w:hAnsi="Bookman Old Style"/>
          <w:sz w:val="24"/>
          <w:szCs w:val="24"/>
        </w:rPr>
      </w:pPr>
      <w:r>
        <w:rPr>
          <w:rFonts w:ascii="Bookman Old Style" w:hAnsi="Bookman Old Style"/>
          <w:sz w:val="24"/>
          <w:szCs w:val="24"/>
        </w:rPr>
        <w:t>daftar riwayat hidup (disediakan panitia);</w:t>
      </w:r>
    </w:p>
    <w:p w:rsidR="00DC728F" w:rsidRDefault="00DC728F" w:rsidP="00DC728F">
      <w:pPr>
        <w:numPr>
          <w:ilvl w:val="0"/>
          <w:numId w:val="4"/>
        </w:numPr>
        <w:shd w:val="clear" w:color="auto" w:fill="FFFFFF"/>
        <w:spacing w:after="0" w:line="276" w:lineRule="auto"/>
        <w:ind w:left="851" w:hanging="283"/>
        <w:jc w:val="both"/>
        <w:rPr>
          <w:rFonts w:ascii="Bookman Old Style" w:hAnsi="Bookman Old Style"/>
          <w:sz w:val="24"/>
          <w:szCs w:val="24"/>
        </w:rPr>
      </w:pPr>
      <w:r>
        <w:rPr>
          <w:rFonts w:ascii="Bookman Old Style" w:hAnsi="Bookman Old Style"/>
          <w:sz w:val="24"/>
          <w:szCs w:val="24"/>
        </w:rPr>
        <w:t>pas photo berwarna terbaru ukuran 4 cm x 6 cm;</w:t>
      </w:r>
    </w:p>
    <w:p w:rsidR="00DC728F" w:rsidRDefault="00DC728F" w:rsidP="00DC728F">
      <w:pPr>
        <w:numPr>
          <w:ilvl w:val="0"/>
          <w:numId w:val="4"/>
        </w:numPr>
        <w:shd w:val="clear" w:color="auto" w:fill="FFFFFF"/>
        <w:spacing w:after="0" w:line="276" w:lineRule="auto"/>
        <w:ind w:left="851" w:hanging="283"/>
        <w:jc w:val="both"/>
        <w:rPr>
          <w:rFonts w:ascii="Bookman Old Style" w:hAnsi="Bookman Old Style"/>
          <w:sz w:val="24"/>
          <w:szCs w:val="24"/>
        </w:rPr>
      </w:pPr>
      <w:r>
        <w:rPr>
          <w:rFonts w:ascii="Bookman Old Style" w:hAnsi="Bookman Old Style"/>
          <w:sz w:val="24"/>
          <w:szCs w:val="24"/>
        </w:rPr>
        <w:t>fotokopi Kartu Tanda Penduduk dan Kartu Keluarga yang dilegalisir oleh Dinas Kependudukan dan Catatan Sipil;</w:t>
      </w:r>
    </w:p>
    <w:p w:rsidR="00DC728F" w:rsidRDefault="00DC728F" w:rsidP="00DC728F">
      <w:pPr>
        <w:numPr>
          <w:ilvl w:val="0"/>
          <w:numId w:val="4"/>
        </w:numPr>
        <w:shd w:val="clear" w:color="auto" w:fill="FFFFFF"/>
        <w:spacing w:after="0" w:line="276" w:lineRule="auto"/>
        <w:ind w:left="851" w:hanging="283"/>
        <w:jc w:val="both"/>
        <w:rPr>
          <w:rFonts w:ascii="Bookman Old Style" w:hAnsi="Bookman Old Style"/>
          <w:sz w:val="24"/>
          <w:szCs w:val="24"/>
        </w:rPr>
      </w:pPr>
      <w:r>
        <w:rPr>
          <w:rFonts w:ascii="Bookman Old Style" w:hAnsi="Bookman Old Style"/>
          <w:sz w:val="24"/>
          <w:szCs w:val="24"/>
        </w:rPr>
        <w:t>fotokopi akta kelahiran yang dilegalisir oleh Dinas Kependudukan dan Catatan Sipil;</w:t>
      </w:r>
    </w:p>
    <w:p w:rsidR="00DC728F" w:rsidRDefault="00DC728F" w:rsidP="00DC728F">
      <w:pPr>
        <w:numPr>
          <w:ilvl w:val="0"/>
          <w:numId w:val="4"/>
        </w:numPr>
        <w:shd w:val="clear" w:color="auto" w:fill="FFFFFF"/>
        <w:spacing w:after="0" w:line="276" w:lineRule="auto"/>
        <w:ind w:left="851" w:hanging="283"/>
        <w:jc w:val="both"/>
        <w:rPr>
          <w:rFonts w:ascii="Bookman Old Style" w:hAnsi="Bookman Old Style"/>
          <w:sz w:val="24"/>
          <w:szCs w:val="24"/>
        </w:rPr>
      </w:pPr>
      <w:r>
        <w:rPr>
          <w:rFonts w:ascii="Bookman Old Style" w:hAnsi="Bookman Old Style"/>
          <w:sz w:val="24"/>
          <w:szCs w:val="24"/>
        </w:rPr>
        <w:t>fotokopi ijazah terakhir yang dilegalisir oleh pejabat yang berwenang;</w:t>
      </w:r>
    </w:p>
    <w:p w:rsidR="00DC728F" w:rsidRDefault="00DC728F" w:rsidP="00DC728F">
      <w:pPr>
        <w:numPr>
          <w:ilvl w:val="0"/>
          <w:numId w:val="4"/>
        </w:numPr>
        <w:shd w:val="clear" w:color="auto" w:fill="FFFFFF"/>
        <w:spacing w:after="0" w:line="276" w:lineRule="auto"/>
        <w:ind w:left="851" w:hanging="283"/>
        <w:jc w:val="both"/>
        <w:rPr>
          <w:rFonts w:ascii="Bookman Old Style" w:hAnsi="Bookman Old Style"/>
          <w:sz w:val="24"/>
          <w:szCs w:val="24"/>
        </w:rPr>
      </w:pPr>
      <w:r>
        <w:rPr>
          <w:rFonts w:ascii="Bookman Old Style" w:hAnsi="Bookman Old Style"/>
          <w:sz w:val="24"/>
          <w:szCs w:val="24"/>
        </w:rPr>
        <w:t xml:space="preserve">  Surat Keterangan Catatan Kepolisian dari Polres yang masih berlaku;</w:t>
      </w:r>
    </w:p>
    <w:p w:rsidR="00DC728F" w:rsidRDefault="00DC728F" w:rsidP="00DC728F">
      <w:pPr>
        <w:numPr>
          <w:ilvl w:val="0"/>
          <w:numId w:val="4"/>
        </w:numPr>
        <w:shd w:val="clear" w:color="auto" w:fill="FFFFFF"/>
        <w:spacing w:after="0" w:line="276" w:lineRule="auto"/>
        <w:ind w:left="851" w:hanging="283"/>
        <w:jc w:val="both"/>
        <w:rPr>
          <w:rFonts w:ascii="Bookman Old Style" w:hAnsi="Bookman Old Style"/>
          <w:sz w:val="24"/>
          <w:szCs w:val="24"/>
        </w:rPr>
      </w:pPr>
      <w:r>
        <w:rPr>
          <w:rFonts w:ascii="Bookman Old Style" w:hAnsi="Bookman Old Style"/>
          <w:sz w:val="24"/>
          <w:szCs w:val="24"/>
        </w:rPr>
        <w:t>Surat Keterangan Berbadan Sehat dari dokter Pemerintah;</w:t>
      </w:r>
    </w:p>
    <w:p w:rsidR="00DC728F" w:rsidRDefault="00DC728F" w:rsidP="00DC728F">
      <w:pPr>
        <w:numPr>
          <w:ilvl w:val="0"/>
          <w:numId w:val="4"/>
        </w:numPr>
        <w:shd w:val="clear" w:color="auto" w:fill="FFFFFF"/>
        <w:spacing w:after="0" w:line="276" w:lineRule="auto"/>
        <w:ind w:left="851" w:right="20" w:hanging="283"/>
        <w:jc w:val="both"/>
        <w:rPr>
          <w:rFonts w:ascii="Bookman Old Style" w:hAnsi="Bookman Old Style"/>
          <w:sz w:val="24"/>
          <w:szCs w:val="24"/>
        </w:rPr>
      </w:pPr>
      <w:r>
        <w:rPr>
          <w:rFonts w:ascii="Bookman Old Style" w:hAnsi="Bookman Old Style"/>
          <w:sz w:val="24"/>
          <w:szCs w:val="24"/>
        </w:rPr>
        <w:t>Surat Keterangan Bebas Penyalahgunaan Narkotika dan obat terlarang lainnya dari Rumah Sakit Pemerintah;</w:t>
      </w:r>
    </w:p>
    <w:p w:rsidR="00DC728F" w:rsidRDefault="00DC728F" w:rsidP="00DC728F">
      <w:pPr>
        <w:numPr>
          <w:ilvl w:val="0"/>
          <w:numId w:val="4"/>
        </w:numPr>
        <w:shd w:val="clear" w:color="auto" w:fill="FFFFFF"/>
        <w:spacing w:after="0" w:line="276" w:lineRule="auto"/>
        <w:ind w:left="851" w:right="20" w:hanging="283"/>
        <w:jc w:val="both"/>
        <w:rPr>
          <w:rFonts w:ascii="Bookman Old Style" w:hAnsi="Bookman Old Style"/>
          <w:sz w:val="24"/>
          <w:szCs w:val="24"/>
        </w:rPr>
      </w:pPr>
      <w:r>
        <w:rPr>
          <w:rFonts w:ascii="Bookman Old Style" w:hAnsi="Bookman Old Style"/>
          <w:sz w:val="24"/>
          <w:szCs w:val="24"/>
        </w:rPr>
        <w:t xml:space="preserve">  Surat izin dari pejabat pembina kepegawaian bagi calon yang berasal dari Pegawai Negeri Sipil;</w:t>
      </w:r>
    </w:p>
    <w:p w:rsidR="00DC728F" w:rsidRDefault="00DC728F" w:rsidP="00DC728F">
      <w:pPr>
        <w:numPr>
          <w:ilvl w:val="0"/>
          <w:numId w:val="4"/>
        </w:numPr>
        <w:shd w:val="clear" w:color="auto" w:fill="FFFFFF"/>
        <w:tabs>
          <w:tab w:val="left" w:pos="460"/>
        </w:tabs>
        <w:spacing w:after="0" w:line="276" w:lineRule="auto"/>
        <w:ind w:left="851" w:right="20" w:hanging="283"/>
        <w:jc w:val="both"/>
        <w:rPr>
          <w:rFonts w:ascii="Bookman Old Style" w:hAnsi="Bookman Old Style"/>
          <w:sz w:val="24"/>
          <w:szCs w:val="24"/>
        </w:rPr>
      </w:pPr>
      <w:r>
        <w:rPr>
          <w:rFonts w:ascii="Bookman Old Style" w:hAnsi="Bookman Old Style"/>
          <w:sz w:val="24"/>
          <w:szCs w:val="24"/>
        </w:rPr>
        <w:t xml:space="preserve">  Surat izin tertulis dari atasannya bagi pegawai BUMN/BUMD atau Pegawai Pemerintah dengan Perjanjian Kerja (PPPK);</w:t>
      </w:r>
    </w:p>
    <w:p w:rsidR="00DC728F" w:rsidRDefault="00DC728F" w:rsidP="00DC728F">
      <w:pPr>
        <w:numPr>
          <w:ilvl w:val="0"/>
          <w:numId w:val="4"/>
        </w:numPr>
        <w:shd w:val="clear" w:color="auto" w:fill="FFFFFF"/>
        <w:spacing w:after="0" w:line="276" w:lineRule="auto"/>
        <w:ind w:left="851" w:hanging="283"/>
        <w:jc w:val="both"/>
        <w:rPr>
          <w:rFonts w:ascii="Bookman Old Style" w:hAnsi="Bookman Old Style"/>
          <w:sz w:val="24"/>
          <w:szCs w:val="24"/>
        </w:rPr>
      </w:pPr>
      <w:r>
        <w:rPr>
          <w:rFonts w:ascii="Bookman Old Style" w:hAnsi="Bookman Old Style"/>
          <w:sz w:val="24"/>
          <w:szCs w:val="24"/>
        </w:rPr>
        <w:t>Surat Keterangan dari Pengadilan Negeri yang menyatakan:</w:t>
      </w:r>
    </w:p>
    <w:p w:rsidR="00DC728F" w:rsidRDefault="00DC728F" w:rsidP="00DC728F">
      <w:pPr>
        <w:numPr>
          <w:ilvl w:val="1"/>
          <w:numId w:val="4"/>
        </w:numPr>
        <w:shd w:val="clear" w:color="auto" w:fill="FFFFFF"/>
        <w:spacing w:after="0" w:line="276" w:lineRule="auto"/>
        <w:ind w:left="1134" w:right="20" w:hanging="283"/>
        <w:jc w:val="both"/>
        <w:rPr>
          <w:rFonts w:ascii="Bookman Old Style" w:hAnsi="Bookman Old Style"/>
          <w:sz w:val="24"/>
          <w:szCs w:val="24"/>
        </w:rPr>
      </w:pPr>
      <w:r>
        <w:rPr>
          <w:rFonts w:ascii="Bookman Old Style" w:hAnsi="Bookman Old Style"/>
          <w:sz w:val="24"/>
          <w:szCs w:val="24"/>
        </w:rPr>
        <w:t>tidak pernah dijatuhi pidana penjara berdasarkan putusan pengadilan yang telah mempunyai kekuatan hukum tetap karena melakukan tindak pidana yang diancam dengan pidana penjara paling singkat 5</w:t>
      </w:r>
      <w:r>
        <w:rPr>
          <w:rFonts w:ascii="Bookman Old Style" w:hAnsi="Bookman Old Style"/>
          <w:sz w:val="24"/>
          <w:szCs w:val="24"/>
          <w:lang w:val="id-ID"/>
        </w:rPr>
        <w:t xml:space="preserve"> </w:t>
      </w:r>
      <w:r>
        <w:rPr>
          <w:rFonts w:ascii="Bookman Old Style" w:hAnsi="Bookman Old Style"/>
          <w:sz w:val="24"/>
          <w:szCs w:val="24"/>
        </w:rPr>
        <w:t>(lima) tahun atau lebih serta bukan sebagai pelaku kejahatan berulang-ulang;</w:t>
      </w:r>
    </w:p>
    <w:p w:rsidR="00DC728F" w:rsidRDefault="00DC728F" w:rsidP="00DC728F">
      <w:pPr>
        <w:numPr>
          <w:ilvl w:val="1"/>
          <w:numId w:val="4"/>
        </w:numPr>
        <w:shd w:val="clear" w:color="auto" w:fill="FFFFFF"/>
        <w:spacing w:after="0" w:line="276" w:lineRule="auto"/>
        <w:ind w:left="1134" w:right="20" w:hanging="283"/>
        <w:jc w:val="both"/>
        <w:rPr>
          <w:rFonts w:ascii="Bookman Old Style" w:hAnsi="Bookman Old Style"/>
          <w:sz w:val="24"/>
          <w:szCs w:val="24"/>
        </w:rPr>
      </w:pPr>
      <w:r>
        <w:rPr>
          <w:rFonts w:ascii="Bookman Old Style" w:hAnsi="Bookman Old Style"/>
          <w:sz w:val="24"/>
          <w:szCs w:val="24"/>
        </w:rPr>
        <w:t>tidak sedang dicabut hak pilihnya sesuai dengan putusan pengadilan yang telah mempunyai kekuatan hukum tetap;</w:t>
      </w:r>
    </w:p>
    <w:p w:rsidR="00DC728F" w:rsidRDefault="00DC728F" w:rsidP="00DC728F">
      <w:pPr>
        <w:numPr>
          <w:ilvl w:val="0"/>
          <w:numId w:val="4"/>
        </w:numPr>
        <w:shd w:val="clear" w:color="auto" w:fill="FFFFFF"/>
        <w:tabs>
          <w:tab w:val="left" w:pos="851"/>
        </w:tabs>
        <w:spacing w:after="0" w:line="276" w:lineRule="auto"/>
        <w:ind w:left="851" w:hanging="284"/>
        <w:jc w:val="both"/>
        <w:rPr>
          <w:rFonts w:ascii="Bookman Old Style" w:hAnsi="Bookman Old Style"/>
          <w:sz w:val="24"/>
          <w:szCs w:val="24"/>
        </w:rPr>
      </w:pPr>
      <w:r>
        <w:rPr>
          <w:rFonts w:ascii="Bookman Old Style" w:hAnsi="Bookman Old Style"/>
          <w:sz w:val="24"/>
          <w:szCs w:val="24"/>
        </w:rPr>
        <w:t>Surat keterangan dari Pengadilan Tindak Pidana Korupsi yang menyatakan bahwa tidak pernah dijatuhi pidana penjara berdasarkan putusan pengadilan yang telah mempunyai kekuatan hukum tetap karena melakukan tindak pidana Korupsi;</w:t>
      </w:r>
    </w:p>
    <w:p w:rsidR="00DC728F" w:rsidRDefault="00DC728F" w:rsidP="00DC728F">
      <w:pPr>
        <w:numPr>
          <w:ilvl w:val="0"/>
          <w:numId w:val="4"/>
        </w:numPr>
        <w:shd w:val="clear" w:color="auto" w:fill="FFFFFF"/>
        <w:tabs>
          <w:tab w:val="left" w:pos="851"/>
        </w:tabs>
        <w:spacing w:after="0" w:line="276" w:lineRule="auto"/>
        <w:ind w:left="851" w:hanging="425"/>
        <w:jc w:val="both"/>
        <w:rPr>
          <w:rFonts w:ascii="Bookman Old Style" w:hAnsi="Bookman Old Style"/>
          <w:sz w:val="24"/>
          <w:szCs w:val="24"/>
        </w:rPr>
      </w:pPr>
      <w:r>
        <w:rPr>
          <w:rFonts w:ascii="Bookman Old Style" w:hAnsi="Bookman Old Style"/>
          <w:sz w:val="24"/>
          <w:szCs w:val="24"/>
        </w:rPr>
        <w:t>Bukti tertulis telah mengumumkan secara jujur dan terbuka kepada publik setelah menjalankan pidana, bahwa yang bersangkutan pernah dipidana serta bukan sebagai pelaku kejahatan berulang, bagi Bakal Calon Lurah Desa yang pernah dijatuhi pidana penjara berdasarkan putusan pengadilan yang telah berkekuatan hukum tetap karena melakukan tindak pidana yang diancam dengan pidana penjara paling singkat 5 (lima) tahun atau lebih;</w:t>
      </w:r>
    </w:p>
    <w:p w:rsidR="00DC728F" w:rsidRDefault="00DC728F" w:rsidP="00DC728F">
      <w:pPr>
        <w:numPr>
          <w:ilvl w:val="0"/>
          <w:numId w:val="4"/>
        </w:numPr>
        <w:shd w:val="clear" w:color="auto" w:fill="FFFFFF"/>
        <w:spacing w:after="0" w:line="276" w:lineRule="auto"/>
        <w:ind w:left="851" w:hanging="283"/>
        <w:jc w:val="both"/>
        <w:rPr>
          <w:rFonts w:ascii="Bookman Old Style" w:hAnsi="Bookman Old Style"/>
          <w:sz w:val="24"/>
          <w:szCs w:val="24"/>
        </w:rPr>
      </w:pPr>
      <w:r>
        <w:rPr>
          <w:rFonts w:ascii="Bookman Old Style" w:hAnsi="Bookman Old Style"/>
          <w:sz w:val="24"/>
          <w:szCs w:val="24"/>
        </w:rPr>
        <w:t>Surat Pernyataan bermeterai cukup yang menyatakan:</w:t>
      </w:r>
    </w:p>
    <w:p w:rsidR="00DC728F" w:rsidRDefault="00DC728F" w:rsidP="00DC728F">
      <w:pPr>
        <w:numPr>
          <w:ilvl w:val="1"/>
          <w:numId w:val="4"/>
        </w:numPr>
        <w:shd w:val="clear" w:color="auto" w:fill="FFFFFF"/>
        <w:spacing w:after="0" w:line="276" w:lineRule="auto"/>
        <w:ind w:left="1134" w:hanging="283"/>
        <w:jc w:val="both"/>
        <w:rPr>
          <w:rFonts w:ascii="Bookman Old Style" w:hAnsi="Bookman Old Style"/>
          <w:sz w:val="24"/>
          <w:szCs w:val="24"/>
        </w:rPr>
      </w:pPr>
      <w:r>
        <w:rPr>
          <w:rFonts w:ascii="Bookman Old Style" w:hAnsi="Bookman Old Style"/>
          <w:sz w:val="24"/>
          <w:szCs w:val="24"/>
        </w:rPr>
        <w:t>bertaqwa kepada Tuhan Yang Maha Esa;</w:t>
      </w:r>
    </w:p>
    <w:p w:rsidR="00DC728F" w:rsidRDefault="00DC728F" w:rsidP="00DC728F">
      <w:pPr>
        <w:numPr>
          <w:ilvl w:val="1"/>
          <w:numId w:val="4"/>
        </w:numPr>
        <w:shd w:val="clear" w:color="auto" w:fill="FFFFFF"/>
        <w:spacing w:after="0" w:line="276" w:lineRule="auto"/>
        <w:ind w:left="1134" w:hanging="283"/>
        <w:jc w:val="both"/>
        <w:rPr>
          <w:rFonts w:ascii="Bookman Old Style" w:hAnsi="Bookman Old Style"/>
          <w:sz w:val="24"/>
          <w:szCs w:val="24"/>
        </w:rPr>
      </w:pPr>
      <w:r>
        <w:rPr>
          <w:rFonts w:ascii="Bookman Old Style" w:hAnsi="Bookman Old Style"/>
          <w:sz w:val="24"/>
          <w:szCs w:val="24"/>
        </w:rPr>
        <w:t>memegang teguh dan mengamalkan Pancasila, melaksanakan Undang-Undang Dasar Negara Republik Indonesia Tahun 1945, serta mempertahankan dan memelihara keutuhan Negara Kesatuan Republik</w:t>
      </w:r>
      <w:r>
        <w:rPr>
          <w:rFonts w:ascii="Bookman Old Style" w:hAnsi="Bookman Old Style"/>
          <w:sz w:val="24"/>
          <w:szCs w:val="24"/>
          <w:lang w:val="id-ID"/>
        </w:rPr>
        <w:t xml:space="preserve"> </w:t>
      </w:r>
      <w:r>
        <w:rPr>
          <w:rFonts w:ascii="Bookman Old Style" w:hAnsi="Bookman Old Style"/>
          <w:sz w:val="24"/>
          <w:szCs w:val="24"/>
        </w:rPr>
        <w:t>Indonesia dan Bhi</w:t>
      </w:r>
      <w:r>
        <w:rPr>
          <w:rFonts w:ascii="Bookman Old Style" w:hAnsi="Bookman Old Style"/>
          <w:sz w:val="24"/>
          <w:szCs w:val="24"/>
          <w:lang w:val="id-ID"/>
        </w:rPr>
        <w:t>n</w:t>
      </w:r>
      <w:r>
        <w:rPr>
          <w:rFonts w:ascii="Bookman Old Style" w:hAnsi="Bookman Old Style"/>
          <w:sz w:val="24"/>
          <w:szCs w:val="24"/>
        </w:rPr>
        <w:t>neka Tunggal Ika;</w:t>
      </w:r>
    </w:p>
    <w:p w:rsidR="00DC728F" w:rsidRDefault="00DC728F" w:rsidP="00DC728F">
      <w:pPr>
        <w:numPr>
          <w:ilvl w:val="1"/>
          <w:numId w:val="4"/>
        </w:numPr>
        <w:shd w:val="clear" w:color="auto" w:fill="FFFFFF"/>
        <w:spacing w:after="0" w:line="276" w:lineRule="auto"/>
        <w:ind w:left="1134" w:right="20" w:hanging="283"/>
        <w:jc w:val="both"/>
        <w:rPr>
          <w:rFonts w:ascii="Bookman Old Style" w:hAnsi="Bookman Old Style"/>
          <w:sz w:val="24"/>
          <w:szCs w:val="24"/>
        </w:rPr>
      </w:pPr>
      <w:r>
        <w:rPr>
          <w:rFonts w:ascii="Bookman Old Style" w:hAnsi="Bookman Old Style"/>
          <w:sz w:val="24"/>
          <w:szCs w:val="24"/>
        </w:rPr>
        <w:t>bersedia berhenti dari keanggotaan partai politik jika terpilih dan ditetapkan sebagai Lurah Desa;</w:t>
      </w:r>
    </w:p>
    <w:p w:rsidR="00DC728F" w:rsidRDefault="00DC728F" w:rsidP="00DC728F">
      <w:pPr>
        <w:numPr>
          <w:ilvl w:val="1"/>
          <w:numId w:val="4"/>
        </w:numPr>
        <w:shd w:val="clear" w:color="auto" w:fill="FFFFFF"/>
        <w:spacing w:after="0" w:line="276" w:lineRule="auto"/>
        <w:ind w:left="1134" w:hanging="283"/>
        <w:jc w:val="both"/>
        <w:rPr>
          <w:rFonts w:ascii="Bookman Old Style" w:hAnsi="Bookman Old Style"/>
          <w:sz w:val="24"/>
          <w:szCs w:val="24"/>
        </w:rPr>
      </w:pPr>
      <w:r>
        <w:rPr>
          <w:rFonts w:ascii="Bookman Old Style" w:hAnsi="Bookman Old Style"/>
          <w:sz w:val="24"/>
          <w:szCs w:val="24"/>
        </w:rPr>
        <w:lastRenderedPageBreak/>
        <w:t>tidak berstatus sebagai anggota TNI/POLRI;</w:t>
      </w:r>
    </w:p>
    <w:p w:rsidR="00DC728F" w:rsidRDefault="00DC728F" w:rsidP="00DC728F">
      <w:pPr>
        <w:numPr>
          <w:ilvl w:val="1"/>
          <w:numId w:val="4"/>
        </w:numPr>
        <w:shd w:val="clear" w:color="auto" w:fill="FFFFFF"/>
        <w:spacing w:after="0" w:line="276" w:lineRule="auto"/>
        <w:ind w:left="1134" w:hanging="283"/>
        <w:jc w:val="both"/>
        <w:rPr>
          <w:rFonts w:ascii="Bookman Old Style" w:hAnsi="Bookman Old Style"/>
          <w:sz w:val="24"/>
          <w:szCs w:val="24"/>
        </w:rPr>
      </w:pPr>
      <w:r>
        <w:rPr>
          <w:rFonts w:ascii="Bookman Old Style" w:hAnsi="Bookman Old Style"/>
          <w:sz w:val="24"/>
          <w:szCs w:val="24"/>
        </w:rPr>
        <w:t>tidak pernah menjabat sebagai Lurah Desa selama 3 (tiga) kali masa jabatan;</w:t>
      </w:r>
    </w:p>
    <w:p w:rsidR="00DC728F" w:rsidRDefault="00DC728F" w:rsidP="00DC728F">
      <w:pPr>
        <w:numPr>
          <w:ilvl w:val="0"/>
          <w:numId w:val="5"/>
        </w:numPr>
        <w:shd w:val="clear" w:color="auto" w:fill="FFFFFF"/>
        <w:spacing w:after="0" w:line="276" w:lineRule="auto"/>
        <w:ind w:left="1134" w:hanging="283"/>
        <w:jc w:val="both"/>
        <w:rPr>
          <w:rFonts w:ascii="Bookman Old Style" w:hAnsi="Bookman Old Style"/>
          <w:sz w:val="24"/>
          <w:szCs w:val="24"/>
        </w:rPr>
      </w:pPr>
      <w:bookmarkStart w:id="1" w:name="page15"/>
      <w:bookmarkEnd w:id="1"/>
      <w:r>
        <w:rPr>
          <w:rFonts w:ascii="Bookman Old Style" w:hAnsi="Bookman Old Style"/>
          <w:sz w:val="24"/>
          <w:szCs w:val="24"/>
        </w:rPr>
        <w:t>bersedia cuti apabila ditetapkan menjadi Calon Lurah Desa bagi yang berasal dari Lurah Desa atau Pamong Desa;</w:t>
      </w:r>
    </w:p>
    <w:p w:rsidR="00DC728F" w:rsidRDefault="00DC728F" w:rsidP="00DC728F">
      <w:pPr>
        <w:numPr>
          <w:ilvl w:val="0"/>
          <w:numId w:val="5"/>
        </w:numPr>
        <w:shd w:val="clear" w:color="auto" w:fill="FFFFFF"/>
        <w:spacing w:after="0" w:line="276" w:lineRule="auto"/>
        <w:ind w:left="1134" w:right="20" w:hanging="283"/>
        <w:jc w:val="both"/>
        <w:rPr>
          <w:rFonts w:ascii="Bookman Old Style" w:hAnsi="Bookman Old Style"/>
          <w:sz w:val="24"/>
          <w:szCs w:val="24"/>
        </w:rPr>
      </w:pPr>
      <w:r>
        <w:rPr>
          <w:rFonts w:ascii="Bookman Old Style" w:hAnsi="Bookman Old Style"/>
          <w:sz w:val="24"/>
          <w:szCs w:val="24"/>
        </w:rPr>
        <w:t xml:space="preserve">bersedia berhenti </w:t>
      </w:r>
      <w:r>
        <w:rPr>
          <w:rFonts w:ascii="Bookman Old Style" w:hAnsi="Bookman Old Style"/>
          <w:sz w:val="24"/>
          <w:szCs w:val="24"/>
          <w:lang w:val="id-ID"/>
        </w:rPr>
        <w:t xml:space="preserve">tetap </w:t>
      </w:r>
      <w:r>
        <w:rPr>
          <w:rFonts w:ascii="Bookman Old Style" w:hAnsi="Bookman Old Style"/>
          <w:sz w:val="24"/>
          <w:szCs w:val="24"/>
        </w:rPr>
        <w:t xml:space="preserve">apabila ditetapkan menjadi Calon Lurah Desa bagi yang berasal dari anggota Badan Permusyawaratan Desa; </w:t>
      </w:r>
    </w:p>
    <w:p w:rsidR="00DC728F" w:rsidRDefault="00DC728F" w:rsidP="00DC728F">
      <w:pPr>
        <w:numPr>
          <w:ilvl w:val="0"/>
          <w:numId w:val="5"/>
        </w:numPr>
        <w:shd w:val="clear" w:color="auto" w:fill="FFFFFF"/>
        <w:spacing w:after="0" w:line="276" w:lineRule="auto"/>
        <w:ind w:left="1134" w:right="20" w:hanging="283"/>
        <w:jc w:val="both"/>
        <w:rPr>
          <w:rFonts w:ascii="Bookman Old Style" w:eastAsia="Times New Roman"/>
          <w:sz w:val="24"/>
          <w:szCs w:val="24"/>
        </w:rPr>
      </w:pPr>
      <w:r>
        <w:rPr>
          <w:rFonts w:ascii="Bookman Old Style" w:hAnsi="Bookman Old Style"/>
          <w:sz w:val="24"/>
          <w:szCs w:val="24"/>
        </w:rPr>
        <w:t>bersedia dicalonkan menjadi Lurah Desa dan tidak akan mengundurkan diri dalam proses pemilihan apabila telah ditetapkan menjadi calon Lurah Desa Desa</w:t>
      </w:r>
      <w:r>
        <w:rPr>
          <w:rFonts w:ascii="Bookman Old Style" w:hAnsi="Bookman Old Style"/>
          <w:sz w:val="24"/>
          <w:szCs w:val="24"/>
          <w:lang w:val="id-ID"/>
        </w:rPr>
        <w:t>;</w:t>
      </w:r>
      <w:r>
        <w:rPr>
          <w:rFonts w:ascii="Bookman Old Style" w:hAnsi="Bookman Old Style"/>
          <w:sz w:val="24"/>
          <w:szCs w:val="24"/>
        </w:rPr>
        <w:t xml:space="preserve"> </w:t>
      </w:r>
      <w:r>
        <w:rPr>
          <w:rFonts w:ascii="Bookman Old Style" w:hAnsi="Bookman Old Style"/>
          <w:sz w:val="24"/>
          <w:szCs w:val="24"/>
          <w:lang w:val="id-ID"/>
        </w:rPr>
        <w:t>dan</w:t>
      </w:r>
    </w:p>
    <w:p w:rsidR="00DC728F" w:rsidRDefault="00DC728F" w:rsidP="00DC728F">
      <w:pPr>
        <w:pStyle w:val="BodyTextIndent"/>
        <w:numPr>
          <w:ilvl w:val="0"/>
          <w:numId w:val="5"/>
        </w:numPr>
        <w:shd w:val="clear" w:color="auto" w:fill="FFFFFF"/>
        <w:tabs>
          <w:tab w:val="clear" w:pos="1080"/>
        </w:tabs>
        <w:spacing w:line="276" w:lineRule="auto"/>
        <w:ind w:left="1134" w:hanging="283"/>
        <w:rPr>
          <w:rFonts w:ascii="Bookman Old Style" w:eastAsia="MS Mincho" w:hAnsi="Bookman Old Style"/>
          <w:lang w:val="id-ID"/>
        </w:rPr>
      </w:pPr>
      <w:r>
        <w:rPr>
          <w:rFonts w:ascii="Bookman Old Style" w:eastAsia="MS Mincho" w:hAnsi="Bookman Old Style"/>
          <w:lang w:val="id-ID"/>
        </w:rPr>
        <w:t xml:space="preserve">bersedia </w:t>
      </w:r>
      <w:r>
        <w:rPr>
          <w:rFonts w:ascii="Bookman Old Style" w:hAnsi="Bookman Old Style"/>
          <w:lang w:val="id-ID"/>
        </w:rPr>
        <w:t xml:space="preserve">bertempat tinggal di </w:t>
      </w:r>
      <w:r>
        <w:rPr>
          <w:rFonts w:ascii="Bookman Old Style" w:hAnsi="Bookman Old Style"/>
        </w:rPr>
        <w:t>Desa</w:t>
      </w:r>
      <w:r>
        <w:rPr>
          <w:rFonts w:ascii="Bookman Old Style" w:hAnsi="Bookman Old Style"/>
          <w:lang w:val="id-ID"/>
        </w:rPr>
        <w:t xml:space="preserve"> setempat sejak ditetapkan sebagai Calon Lurah Desa terpilih.</w:t>
      </w:r>
    </w:p>
    <w:p w:rsidR="00DC728F" w:rsidRDefault="00DC728F" w:rsidP="00DC728F">
      <w:pPr>
        <w:numPr>
          <w:ilvl w:val="0"/>
          <w:numId w:val="4"/>
        </w:numPr>
        <w:shd w:val="clear" w:color="auto" w:fill="FFFFFF"/>
        <w:spacing w:after="0" w:line="276" w:lineRule="auto"/>
        <w:ind w:left="851" w:hanging="283"/>
        <w:jc w:val="both"/>
        <w:rPr>
          <w:rFonts w:ascii="Bookman Old Style" w:hAnsi="Bookman Old Style"/>
          <w:sz w:val="24"/>
          <w:szCs w:val="24"/>
        </w:rPr>
      </w:pPr>
      <w:r>
        <w:rPr>
          <w:rFonts w:ascii="Bookman Old Style" w:hAnsi="Bookman Old Style"/>
          <w:sz w:val="24"/>
          <w:szCs w:val="24"/>
          <w:lang w:val="id-ID"/>
        </w:rPr>
        <w:t>Surat keterangan dari Pemerintah Daerah Kabupaten</w:t>
      </w:r>
      <w:r>
        <w:rPr>
          <w:rFonts w:ascii="Bookman Old Style" w:hAnsi="Bookman Old Style"/>
          <w:sz w:val="24"/>
          <w:szCs w:val="24"/>
        </w:rPr>
        <w:t xml:space="preserve"> </w:t>
      </w:r>
      <w:r>
        <w:rPr>
          <w:rFonts w:ascii="Bookman Old Style" w:hAnsi="Bookman Old Style"/>
          <w:sz w:val="24"/>
          <w:szCs w:val="24"/>
          <w:lang w:val="id-ID"/>
        </w:rPr>
        <w:t>yang menerangkan bahwa belum pernah menjabat sebagai Lurah Desa selama 3 (tiga) kali masa jabatan</w:t>
      </w:r>
      <w:r>
        <w:rPr>
          <w:rFonts w:ascii="Bookman Old Style" w:hAnsi="Bookman Old Style"/>
          <w:sz w:val="24"/>
          <w:szCs w:val="24"/>
        </w:rPr>
        <w:t>; dan</w:t>
      </w:r>
    </w:p>
    <w:p w:rsidR="00DC728F" w:rsidRDefault="00DC728F" w:rsidP="00DC728F">
      <w:pPr>
        <w:numPr>
          <w:ilvl w:val="0"/>
          <w:numId w:val="4"/>
        </w:numPr>
        <w:shd w:val="clear" w:color="auto" w:fill="FFFFFF"/>
        <w:spacing w:after="0" w:line="276" w:lineRule="auto"/>
        <w:ind w:left="851" w:right="20" w:hanging="283"/>
        <w:jc w:val="both"/>
        <w:rPr>
          <w:rFonts w:ascii="Bookman Old Style" w:hAnsi="Bookman Old Style"/>
          <w:sz w:val="24"/>
          <w:szCs w:val="24"/>
          <w:lang w:val="id-ID"/>
        </w:rPr>
      </w:pPr>
      <w:r>
        <w:rPr>
          <w:rFonts w:ascii="Bookman Old Style" w:hAnsi="Bookman Old Style"/>
          <w:sz w:val="24"/>
          <w:szCs w:val="24"/>
          <w:lang w:val="id-ID"/>
        </w:rPr>
        <w:t>Surat keterangan dari Pemerintah Daerah Kabupaten yang menerangkan bahwa telah memiliki masa jabatan paling sedikit 5 (lima) tahun terhitung pada saat dimulainya pendaftaran</w:t>
      </w:r>
      <w:r>
        <w:rPr>
          <w:rFonts w:ascii="Bookman Old Style" w:eastAsia="Times New Roman"/>
          <w:sz w:val="24"/>
          <w:szCs w:val="24"/>
        </w:rPr>
        <w:t>,</w:t>
      </w:r>
      <w:r>
        <w:rPr>
          <w:rFonts w:ascii="Bookman Old Style" w:hAnsi="Bookman Old Style"/>
          <w:sz w:val="24"/>
          <w:szCs w:val="24"/>
          <w:lang w:val="id-ID"/>
        </w:rPr>
        <w:t xml:space="preserve"> bagi Calon Lurah Desa yang masih menjabat </w:t>
      </w:r>
      <w:r>
        <w:rPr>
          <w:rFonts w:ascii="Bookman Old Style" w:hAnsi="Bookman Old Style"/>
          <w:sz w:val="24"/>
          <w:szCs w:val="24"/>
        </w:rPr>
        <w:t>Lurah Desa</w:t>
      </w:r>
      <w:r>
        <w:rPr>
          <w:rFonts w:ascii="Bookman Old Style" w:hAnsi="Bookman Old Style"/>
          <w:sz w:val="24"/>
          <w:szCs w:val="24"/>
          <w:lang w:val="id-ID"/>
        </w:rPr>
        <w:t xml:space="preserve"> atau sebutan lainnya dari </w:t>
      </w:r>
      <w:r>
        <w:rPr>
          <w:rFonts w:ascii="Bookman Old Style" w:hAnsi="Bookman Old Style"/>
          <w:sz w:val="24"/>
          <w:szCs w:val="24"/>
        </w:rPr>
        <w:t>luar Desa</w:t>
      </w:r>
      <w:r>
        <w:rPr>
          <w:rFonts w:ascii="Bookman Old Style" w:hAnsi="Bookman Old Style"/>
          <w:sz w:val="24"/>
          <w:szCs w:val="24"/>
          <w:lang w:val="id-ID"/>
        </w:rPr>
        <w:t xml:space="preserve">. </w:t>
      </w:r>
    </w:p>
    <w:p w:rsidR="00DC728F" w:rsidRDefault="00DC728F" w:rsidP="00DC728F">
      <w:pPr>
        <w:numPr>
          <w:ilvl w:val="0"/>
          <w:numId w:val="2"/>
        </w:numPr>
        <w:shd w:val="clear" w:color="auto" w:fill="FFFFFF"/>
        <w:spacing w:after="0" w:line="276" w:lineRule="auto"/>
        <w:ind w:left="567" w:hanging="567"/>
        <w:jc w:val="both"/>
        <w:rPr>
          <w:rFonts w:ascii="Bookman Old Style" w:hAnsi="Bookman Old Style"/>
          <w:sz w:val="24"/>
          <w:szCs w:val="24"/>
        </w:rPr>
      </w:pPr>
      <w:r>
        <w:rPr>
          <w:rFonts w:ascii="Bookman Old Style" w:hAnsi="Bookman Old Style"/>
          <w:sz w:val="24"/>
          <w:szCs w:val="24"/>
        </w:rPr>
        <w:t>Surat lamaran sebagaimana dimaksud pada ayat (3) ditulis tangan dengan tinta warna hitam pada kertas folio bergaris dan dibuat rangkap 3 (tiga), yaitu:</w:t>
      </w:r>
    </w:p>
    <w:p w:rsidR="00DC728F" w:rsidRDefault="00DC728F" w:rsidP="00DC728F">
      <w:pPr>
        <w:numPr>
          <w:ilvl w:val="1"/>
          <w:numId w:val="6"/>
        </w:numPr>
        <w:tabs>
          <w:tab w:val="left" w:pos="851"/>
          <w:tab w:val="left" w:pos="1440"/>
        </w:tabs>
        <w:spacing w:after="0" w:line="276" w:lineRule="auto"/>
        <w:ind w:left="851" w:right="240" w:hanging="283"/>
        <w:jc w:val="both"/>
        <w:rPr>
          <w:rFonts w:ascii="Bookman Old Style" w:hAnsi="Bookman Old Style"/>
          <w:sz w:val="24"/>
          <w:szCs w:val="24"/>
        </w:rPr>
      </w:pPr>
      <w:r>
        <w:rPr>
          <w:rFonts w:ascii="Bookman Old Style" w:hAnsi="Bookman Old Style"/>
          <w:sz w:val="24"/>
          <w:szCs w:val="24"/>
        </w:rPr>
        <w:t>1 (satu) eksemplar asli bermaterai; dan</w:t>
      </w:r>
    </w:p>
    <w:p w:rsidR="00DC728F" w:rsidRDefault="00DC728F" w:rsidP="00DC728F">
      <w:pPr>
        <w:numPr>
          <w:ilvl w:val="1"/>
          <w:numId w:val="6"/>
        </w:numPr>
        <w:tabs>
          <w:tab w:val="left" w:pos="851"/>
          <w:tab w:val="left" w:pos="1440"/>
        </w:tabs>
        <w:spacing w:after="0" w:line="276" w:lineRule="auto"/>
        <w:ind w:left="851" w:right="240" w:hanging="283"/>
        <w:jc w:val="both"/>
        <w:rPr>
          <w:rFonts w:ascii="Bookman Old Style" w:hAnsi="Bookman Old Style"/>
          <w:sz w:val="24"/>
          <w:szCs w:val="24"/>
        </w:rPr>
      </w:pPr>
      <w:r>
        <w:rPr>
          <w:rFonts w:ascii="Bookman Old Style" w:hAnsi="Bookman Old Style"/>
          <w:sz w:val="24"/>
          <w:szCs w:val="24"/>
        </w:rPr>
        <w:t>2 (dua) eksemplar fotokopi.</w:t>
      </w:r>
    </w:p>
    <w:p w:rsidR="00DC728F" w:rsidRDefault="00DC728F" w:rsidP="00DC728F">
      <w:pPr>
        <w:numPr>
          <w:ilvl w:val="1"/>
          <w:numId w:val="6"/>
        </w:numPr>
        <w:tabs>
          <w:tab w:val="left" w:pos="851"/>
          <w:tab w:val="left" w:pos="1440"/>
        </w:tabs>
        <w:spacing w:after="0" w:line="276" w:lineRule="auto"/>
        <w:ind w:left="851" w:right="240" w:hanging="283"/>
        <w:jc w:val="both"/>
        <w:rPr>
          <w:rFonts w:ascii="Bookman Old Style" w:hAnsi="Bookman Old Style"/>
          <w:sz w:val="24"/>
          <w:szCs w:val="24"/>
        </w:rPr>
      </w:pPr>
      <w:r>
        <w:rPr>
          <w:rFonts w:ascii="Bookman Old Style" w:hAnsi="Bookman Old Style"/>
          <w:sz w:val="24"/>
          <w:szCs w:val="24"/>
        </w:rPr>
        <w:t xml:space="preserve">Ditujukan kepada Bupati Bantul, </w:t>
      </w:r>
      <w:proofErr w:type="gramStart"/>
      <w:r>
        <w:rPr>
          <w:rFonts w:ascii="Bookman Old Style" w:hAnsi="Bookman Old Style"/>
          <w:sz w:val="24"/>
          <w:szCs w:val="24"/>
        </w:rPr>
        <w:t>cq</w:t>
      </w:r>
      <w:proofErr w:type="gramEnd"/>
      <w:r>
        <w:rPr>
          <w:rFonts w:ascii="Bookman Old Style" w:hAnsi="Bookman Old Style"/>
          <w:sz w:val="24"/>
          <w:szCs w:val="24"/>
        </w:rPr>
        <w:t>. Panitia Pemilihan Lurah Desa Bangunjiwo</w:t>
      </w:r>
    </w:p>
    <w:p w:rsidR="00DC728F" w:rsidRDefault="00DC728F" w:rsidP="00DC728F">
      <w:pPr>
        <w:numPr>
          <w:ilvl w:val="0"/>
          <w:numId w:val="2"/>
        </w:numPr>
        <w:shd w:val="clear" w:color="auto" w:fill="FFFFFF"/>
        <w:spacing w:after="0" w:line="276" w:lineRule="auto"/>
        <w:ind w:left="567" w:hanging="567"/>
        <w:jc w:val="both"/>
        <w:rPr>
          <w:rFonts w:ascii="Bookman Old Style" w:hAnsi="Bookman Old Style"/>
          <w:sz w:val="24"/>
          <w:szCs w:val="24"/>
        </w:rPr>
      </w:pPr>
      <w:r>
        <w:rPr>
          <w:rFonts w:ascii="Bookman Old Style" w:hAnsi="Bookman Old Style"/>
          <w:sz w:val="24"/>
          <w:szCs w:val="24"/>
        </w:rPr>
        <w:t xml:space="preserve">Persyaratan berupa pas foto berwarna terbaru sebagaimana dimaksud pada ayat (3) huruf b berlatar belakang </w:t>
      </w:r>
      <w:proofErr w:type="gramStart"/>
      <w:r>
        <w:rPr>
          <w:rFonts w:ascii="Bookman Old Style" w:hAnsi="Bookman Old Style"/>
          <w:sz w:val="24"/>
          <w:szCs w:val="24"/>
        </w:rPr>
        <w:t>sama</w:t>
      </w:r>
      <w:proofErr w:type="gramEnd"/>
      <w:r>
        <w:rPr>
          <w:rFonts w:ascii="Bookman Old Style" w:hAnsi="Bookman Old Style"/>
          <w:sz w:val="24"/>
          <w:szCs w:val="24"/>
        </w:rPr>
        <w:t xml:space="preserve"> dengan latar belakang pas foto dalam KTP, sebanyak 12 lembar dan soft file foto dalam bentuk CD.</w:t>
      </w:r>
    </w:p>
    <w:p w:rsidR="00DC728F" w:rsidRDefault="00DC728F" w:rsidP="00DC728F">
      <w:pPr>
        <w:numPr>
          <w:ilvl w:val="0"/>
          <w:numId w:val="2"/>
        </w:numPr>
        <w:shd w:val="clear" w:color="auto" w:fill="FFFFFF"/>
        <w:spacing w:after="0" w:line="276" w:lineRule="auto"/>
        <w:ind w:left="567" w:hanging="567"/>
        <w:jc w:val="both"/>
        <w:rPr>
          <w:rFonts w:ascii="Bookman Old Style" w:hAnsi="Bookman Old Style"/>
          <w:sz w:val="24"/>
          <w:szCs w:val="24"/>
        </w:rPr>
      </w:pPr>
      <w:r>
        <w:rPr>
          <w:rFonts w:ascii="Bookman Old Style" w:hAnsi="Bookman Old Style"/>
          <w:sz w:val="24"/>
          <w:szCs w:val="24"/>
        </w:rPr>
        <w:t>Pakaian bakal calon dalam pas foto sebagaimana dimaksud pada ayat (5) adalah Pakaian Sipil Lengkap (jas).</w:t>
      </w:r>
    </w:p>
    <w:p w:rsidR="00DC728F" w:rsidRDefault="00DC728F" w:rsidP="00DC728F">
      <w:pPr>
        <w:numPr>
          <w:ilvl w:val="0"/>
          <w:numId w:val="2"/>
        </w:numPr>
        <w:shd w:val="clear" w:color="auto" w:fill="FFFFFF"/>
        <w:spacing w:after="0" w:line="276" w:lineRule="auto"/>
        <w:ind w:left="567" w:hanging="567"/>
        <w:jc w:val="both"/>
        <w:rPr>
          <w:rFonts w:ascii="Bookman Old Style" w:hAnsi="Bookman Old Style"/>
          <w:sz w:val="24"/>
          <w:szCs w:val="24"/>
        </w:rPr>
      </w:pPr>
      <w:r>
        <w:rPr>
          <w:rFonts w:ascii="Bookman Old Style" w:hAnsi="Bookman Old Style"/>
          <w:sz w:val="24"/>
          <w:szCs w:val="24"/>
        </w:rPr>
        <w:t xml:space="preserve">Bakal Calon Lurah Desa yang tidak dapat melampirkan fotokopi ijazah yang dilegalisir karena hilang sebagai gantinya dapat melampirkan </w:t>
      </w:r>
      <w:proofErr w:type="gramStart"/>
      <w:r>
        <w:rPr>
          <w:rFonts w:ascii="Bookman Old Style" w:hAnsi="Bookman Old Style"/>
          <w:sz w:val="24"/>
          <w:szCs w:val="24"/>
        </w:rPr>
        <w:t>surat</w:t>
      </w:r>
      <w:proofErr w:type="gramEnd"/>
      <w:r>
        <w:rPr>
          <w:rFonts w:ascii="Bookman Old Style" w:hAnsi="Bookman Old Style"/>
          <w:sz w:val="24"/>
          <w:szCs w:val="24"/>
        </w:rPr>
        <w:t xml:space="preserve"> keterangan pengganti ijazah yang dikeluarkan oleh pejabat yang berwenang.</w:t>
      </w:r>
    </w:p>
    <w:p w:rsidR="00DC728F" w:rsidRDefault="00DC728F" w:rsidP="00DC728F">
      <w:pPr>
        <w:numPr>
          <w:ilvl w:val="0"/>
          <w:numId w:val="2"/>
        </w:numPr>
        <w:shd w:val="clear" w:color="auto" w:fill="FFFFFF"/>
        <w:spacing w:after="0" w:line="276" w:lineRule="auto"/>
        <w:ind w:left="567" w:hanging="567"/>
        <w:jc w:val="both"/>
        <w:rPr>
          <w:rFonts w:ascii="Bookman Old Style" w:hAnsi="Bookman Old Style"/>
          <w:sz w:val="24"/>
          <w:szCs w:val="24"/>
        </w:rPr>
      </w:pPr>
      <w:r>
        <w:rPr>
          <w:rFonts w:ascii="Bookman Old Style" w:hAnsi="Bookman Old Style"/>
          <w:sz w:val="24"/>
          <w:szCs w:val="24"/>
        </w:rPr>
        <w:t xml:space="preserve">Panitia Pemilihan Tingkat Desa menerima berkas pendaftaran yang dimasukkan dalam stopmap di </w:t>
      </w:r>
      <w:proofErr w:type="gramStart"/>
      <w:r>
        <w:rPr>
          <w:rFonts w:ascii="Bookman Old Style" w:hAnsi="Bookman Old Style"/>
          <w:sz w:val="24"/>
          <w:szCs w:val="24"/>
        </w:rPr>
        <w:t>kantor</w:t>
      </w:r>
      <w:proofErr w:type="gramEnd"/>
      <w:r>
        <w:rPr>
          <w:rFonts w:ascii="Bookman Old Style" w:hAnsi="Bookman Old Style"/>
          <w:sz w:val="24"/>
          <w:szCs w:val="24"/>
        </w:rPr>
        <w:t xml:space="preserve"> Desa Bangunjiwo (sekretariat Panitia Pemilihan Tingkat Desa) sesuai jadwal sebagaimana dimaksud pada ayat (3) dan memberikan tanda terima pendaftaran (disediakan Panitia).</w:t>
      </w:r>
    </w:p>
    <w:p w:rsidR="00DC728F" w:rsidRDefault="00DC728F" w:rsidP="00DC728F">
      <w:pPr>
        <w:numPr>
          <w:ilvl w:val="0"/>
          <w:numId w:val="2"/>
        </w:numPr>
        <w:shd w:val="clear" w:color="auto" w:fill="FFFFFF"/>
        <w:spacing w:after="0" w:line="276" w:lineRule="auto"/>
        <w:ind w:left="567" w:hanging="567"/>
        <w:jc w:val="both"/>
        <w:rPr>
          <w:rFonts w:ascii="Bookman Old Style" w:hAnsi="Bookman Old Style"/>
          <w:sz w:val="24"/>
          <w:szCs w:val="24"/>
        </w:rPr>
      </w:pPr>
      <w:r>
        <w:rPr>
          <w:rFonts w:ascii="Bookman Old Style" w:hAnsi="Bookman Old Style"/>
          <w:sz w:val="24"/>
          <w:szCs w:val="24"/>
        </w:rPr>
        <w:t xml:space="preserve">Tanda terima berkas pendaftaran ditanda tangani oleh Panitia Pemilihan dan Bakal Calon Lurah Desa yang menyerahkan berkas. </w:t>
      </w:r>
    </w:p>
    <w:p w:rsidR="00BE6A2D" w:rsidRDefault="00BE6A2D" w:rsidP="00BE6A2D">
      <w:pPr>
        <w:shd w:val="clear" w:color="auto" w:fill="FFFFFF"/>
        <w:spacing w:after="0" w:line="276" w:lineRule="auto"/>
        <w:jc w:val="both"/>
        <w:rPr>
          <w:rFonts w:ascii="Bookman Old Style" w:hAnsi="Bookman Old Style"/>
          <w:sz w:val="24"/>
          <w:szCs w:val="24"/>
        </w:rPr>
      </w:pPr>
    </w:p>
    <w:p w:rsidR="00BE6A2D" w:rsidRDefault="00BE6A2D" w:rsidP="00BE6A2D">
      <w:pPr>
        <w:shd w:val="clear" w:color="auto" w:fill="FFFFFF"/>
        <w:spacing w:after="0" w:line="276" w:lineRule="auto"/>
        <w:jc w:val="both"/>
        <w:rPr>
          <w:rFonts w:ascii="Bookman Old Style" w:hAnsi="Bookman Old Style"/>
          <w:sz w:val="24"/>
          <w:szCs w:val="24"/>
        </w:rPr>
      </w:pPr>
    </w:p>
    <w:p w:rsidR="00BE6A2D" w:rsidRDefault="00BE6A2D" w:rsidP="00BE6A2D">
      <w:pPr>
        <w:shd w:val="clear" w:color="auto" w:fill="FFFFFF"/>
        <w:spacing w:after="0" w:line="276" w:lineRule="auto"/>
        <w:jc w:val="both"/>
        <w:rPr>
          <w:rFonts w:ascii="Bookman Old Style" w:hAnsi="Bookman Old Style"/>
          <w:sz w:val="24"/>
          <w:szCs w:val="24"/>
        </w:rPr>
      </w:pPr>
    </w:p>
    <w:p w:rsidR="00BE6A2D" w:rsidRDefault="00BE6A2D" w:rsidP="00BE6A2D">
      <w:pPr>
        <w:shd w:val="clear" w:color="auto" w:fill="FFFFFF"/>
        <w:spacing w:after="0" w:line="276" w:lineRule="auto"/>
        <w:jc w:val="both"/>
        <w:rPr>
          <w:rFonts w:ascii="Bookman Old Style" w:hAnsi="Bookman Old Style"/>
          <w:sz w:val="24"/>
          <w:szCs w:val="24"/>
        </w:rPr>
      </w:pPr>
    </w:p>
    <w:p w:rsidR="00BE6A2D" w:rsidRDefault="00BE6A2D" w:rsidP="00BE6A2D">
      <w:pPr>
        <w:shd w:val="clear" w:color="auto" w:fill="FFFFFF"/>
        <w:spacing w:after="0" w:line="276" w:lineRule="auto"/>
        <w:jc w:val="both"/>
        <w:rPr>
          <w:rFonts w:ascii="Bookman Old Style" w:hAnsi="Bookman Old Style"/>
          <w:sz w:val="24"/>
          <w:szCs w:val="24"/>
        </w:rPr>
      </w:pPr>
    </w:p>
    <w:p w:rsidR="00BE6A2D" w:rsidRDefault="00BE6A2D" w:rsidP="00BE6A2D">
      <w:pPr>
        <w:shd w:val="clear" w:color="auto" w:fill="FFFFFF"/>
        <w:spacing w:after="0" w:line="276" w:lineRule="auto"/>
        <w:jc w:val="both"/>
        <w:rPr>
          <w:rFonts w:ascii="Bookman Old Style" w:hAnsi="Bookman Old Style"/>
          <w:sz w:val="24"/>
          <w:szCs w:val="24"/>
        </w:rPr>
      </w:pPr>
    </w:p>
    <w:p w:rsidR="00BE6A2D" w:rsidRDefault="00BE6A2D" w:rsidP="00BE6A2D">
      <w:pPr>
        <w:shd w:val="clear" w:color="auto" w:fill="FFFFFF"/>
        <w:spacing w:after="0" w:line="276" w:lineRule="auto"/>
        <w:jc w:val="both"/>
        <w:rPr>
          <w:rFonts w:ascii="Bookman Old Style" w:hAnsi="Bookman Old Style"/>
          <w:sz w:val="24"/>
          <w:szCs w:val="24"/>
        </w:rPr>
      </w:pPr>
    </w:p>
    <w:p w:rsidR="00BE6A2D" w:rsidRDefault="00BE6A2D" w:rsidP="00BE6A2D">
      <w:pPr>
        <w:pStyle w:val="BodyText"/>
        <w:jc w:val="center"/>
        <w:rPr>
          <w:rFonts w:ascii="Bookman Old Style" w:eastAsia="Times New Roman"/>
        </w:rPr>
      </w:pPr>
      <w:r>
        <w:lastRenderedPageBreak/>
        <w:t>ALOKASI WAKTU KEGIATAN PEMILIHAN LURAH SERENTAK TAHUN 2020</w:t>
      </w:r>
    </w:p>
    <w:p w:rsidR="00BE6A2D" w:rsidRDefault="00BE6A2D" w:rsidP="00BE6A2D">
      <w:pPr>
        <w:pStyle w:val="BodyText"/>
      </w:pPr>
      <w:r>
        <w:t xml:space="preserve">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30"/>
        <w:gridCol w:w="1455"/>
        <w:gridCol w:w="2895"/>
        <w:gridCol w:w="2895"/>
        <w:gridCol w:w="2115"/>
      </w:tblGrid>
      <w:tr w:rsidR="00BE6A2D" w:rsidTr="00BE6A2D">
        <w:tc>
          <w:tcPr>
            <w:tcW w:w="630" w:type="dxa"/>
            <w:tcBorders>
              <w:top w:val="outset" w:sz="6" w:space="0" w:color="auto"/>
              <w:left w:val="outset" w:sz="6" w:space="0" w:color="auto"/>
              <w:bottom w:val="outset" w:sz="6" w:space="0" w:color="auto"/>
              <w:right w:val="outset" w:sz="6" w:space="0" w:color="auto"/>
            </w:tcBorders>
            <w:hideMark/>
          </w:tcPr>
          <w:p w:rsidR="00BE6A2D" w:rsidRDefault="00BE6A2D">
            <w:pPr>
              <w:pStyle w:val="TableParagraph"/>
              <w:rPr>
                <w:b/>
                <w:bCs/>
              </w:rPr>
            </w:pPr>
            <w:r>
              <w:rPr>
                <w:b/>
                <w:bCs/>
              </w:rPr>
              <w:t>NO.</w:t>
            </w:r>
          </w:p>
        </w:tc>
        <w:tc>
          <w:tcPr>
            <w:tcW w:w="1455" w:type="dxa"/>
            <w:tcBorders>
              <w:top w:val="outset" w:sz="6" w:space="0" w:color="auto"/>
              <w:left w:val="nil"/>
              <w:bottom w:val="outset" w:sz="6" w:space="0" w:color="auto"/>
              <w:right w:val="outset" w:sz="6" w:space="0" w:color="auto"/>
            </w:tcBorders>
            <w:hideMark/>
          </w:tcPr>
          <w:p w:rsidR="00BE6A2D" w:rsidRDefault="00BE6A2D">
            <w:pPr>
              <w:pStyle w:val="TableParagraph"/>
              <w:rPr>
                <w:b/>
                <w:bCs/>
              </w:rPr>
            </w:pPr>
            <w:r>
              <w:rPr>
                <w:b/>
                <w:bCs/>
              </w:rPr>
              <w:t>WAKTU</w:t>
            </w:r>
          </w:p>
        </w:tc>
        <w:tc>
          <w:tcPr>
            <w:tcW w:w="2895" w:type="dxa"/>
            <w:tcBorders>
              <w:top w:val="outset" w:sz="6" w:space="0" w:color="auto"/>
              <w:left w:val="nil"/>
              <w:bottom w:val="outset" w:sz="6" w:space="0" w:color="auto"/>
              <w:right w:val="outset" w:sz="6" w:space="0" w:color="auto"/>
            </w:tcBorders>
            <w:hideMark/>
          </w:tcPr>
          <w:p w:rsidR="00BE6A2D" w:rsidRDefault="00BE6A2D">
            <w:pPr>
              <w:pStyle w:val="TableParagraph"/>
              <w:jc w:val="center"/>
              <w:rPr>
                <w:b/>
                <w:bCs/>
              </w:rPr>
            </w:pPr>
            <w:r>
              <w:rPr>
                <w:b/>
                <w:bCs/>
              </w:rPr>
              <w:t>TANGGAL</w:t>
            </w:r>
          </w:p>
        </w:tc>
        <w:tc>
          <w:tcPr>
            <w:tcW w:w="2895" w:type="dxa"/>
            <w:tcBorders>
              <w:top w:val="outset" w:sz="6" w:space="0" w:color="auto"/>
              <w:left w:val="nil"/>
              <w:bottom w:val="outset" w:sz="6" w:space="0" w:color="auto"/>
              <w:right w:val="outset" w:sz="6" w:space="0" w:color="auto"/>
            </w:tcBorders>
            <w:hideMark/>
          </w:tcPr>
          <w:p w:rsidR="00BE6A2D" w:rsidRDefault="00BE6A2D">
            <w:pPr>
              <w:pStyle w:val="TableParagraph"/>
              <w:jc w:val="center"/>
              <w:rPr>
                <w:b/>
                <w:bCs/>
              </w:rPr>
            </w:pPr>
            <w:r>
              <w:rPr>
                <w:b/>
                <w:bCs/>
              </w:rPr>
              <w:t>KEGIATAN</w:t>
            </w:r>
          </w:p>
        </w:tc>
        <w:tc>
          <w:tcPr>
            <w:tcW w:w="2115" w:type="dxa"/>
            <w:tcBorders>
              <w:top w:val="outset" w:sz="6" w:space="0" w:color="auto"/>
              <w:left w:val="nil"/>
              <w:bottom w:val="outset" w:sz="6" w:space="0" w:color="auto"/>
              <w:right w:val="outset" w:sz="6" w:space="0" w:color="auto"/>
            </w:tcBorders>
            <w:hideMark/>
          </w:tcPr>
          <w:p w:rsidR="00BE6A2D" w:rsidRDefault="00BE6A2D">
            <w:pPr>
              <w:pStyle w:val="TableParagraph"/>
              <w:rPr>
                <w:b/>
                <w:bCs/>
              </w:rPr>
            </w:pPr>
            <w:r>
              <w:rPr>
                <w:b/>
                <w:bCs/>
              </w:rPr>
              <w:t>KETERANGAN</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jc w:val="center"/>
            </w:pPr>
            <w:r>
              <w:t>1</w:t>
            </w:r>
          </w:p>
        </w:tc>
        <w:tc>
          <w:tcPr>
            <w:tcW w:w="1455" w:type="dxa"/>
            <w:tcBorders>
              <w:top w:val="nil"/>
              <w:left w:val="nil"/>
              <w:bottom w:val="outset" w:sz="6" w:space="0" w:color="auto"/>
              <w:right w:val="outset" w:sz="6" w:space="0" w:color="auto"/>
            </w:tcBorders>
            <w:hideMark/>
          </w:tcPr>
          <w:p w:rsidR="00BE6A2D" w:rsidRDefault="00BE6A2D">
            <w:pPr>
              <w:pStyle w:val="TableParagraph"/>
              <w:jc w:val="center"/>
            </w:pPr>
            <w:r>
              <w:t>2</w:t>
            </w:r>
          </w:p>
        </w:tc>
        <w:tc>
          <w:tcPr>
            <w:tcW w:w="2895" w:type="dxa"/>
            <w:tcBorders>
              <w:top w:val="nil"/>
              <w:left w:val="nil"/>
              <w:bottom w:val="outset" w:sz="6" w:space="0" w:color="auto"/>
              <w:right w:val="outset" w:sz="6" w:space="0" w:color="auto"/>
            </w:tcBorders>
            <w:hideMark/>
          </w:tcPr>
          <w:p w:rsidR="00BE6A2D" w:rsidRDefault="00BE6A2D">
            <w:pPr>
              <w:pStyle w:val="TableParagraph"/>
              <w:jc w:val="center"/>
            </w:pPr>
            <w:r>
              <w:t>3</w:t>
            </w:r>
          </w:p>
        </w:tc>
        <w:tc>
          <w:tcPr>
            <w:tcW w:w="2895" w:type="dxa"/>
            <w:tcBorders>
              <w:top w:val="nil"/>
              <w:left w:val="nil"/>
              <w:bottom w:val="outset" w:sz="6" w:space="0" w:color="auto"/>
              <w:right w:val="outset" w:sz="6" w:space="0" w:color="auto"/>
            </w:tcBorders>
            <w:hideMark/>
          </w:tcPr>
          <w:p w:rsidR="00BE6A2D" w:rsidRDefault="00BE6A2D">
            <w:pPr>
              <w:pStyle w:val="TableParagraph"/>
              <w:jc w:val="center"/>
            </w:pPr>
            <w:r>
              <w:t>4</w:t>
            </w:r>
          </w:p>
        </w:tc>
        <w:tc>
          <w:tcPr>
            <w:tcW w:w="2115" w:type="dxa"/>
            <w:tcBorders>
              <w:top w:val="nil"/>
              <w:left w:val="nil"/>
              <w:bottom w:val="outset" w:sz="6" w:space="0" w:color="auto"/>
              <w:right w:val="outset" w:sz="6" w:space="0" w:color="auto"/>
            </w:tcBorders>
            <w:hideMark/>
          </w:tcPr>
          <w:p w:rsidR="00BE6A2D" w:rsidRDefault="00BE6A2D">
            <w:pPr>
              <w:pStyle w:val="TableParagraph"/>
              <w:jc w:val="center"/>
            </w:pPr>
            <w:r>
              <w:t>5</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pPr>
            <w:r>
              <w:t>1.</w:t>
            </w:r>
          </w:p>
        </w:tc>
        <w:tc>
          <w:tcPr>
            <w:tcW w:w="1455" w:type="dxa"/>
            <w:tcBorders>
              <w:top w:val="nil"/>
              <w:left w:val="nil"/>
              <w:bottom w:val="outset" w:sz="6" w:space="0" w:color="auto"/>
              <w:right w:val="outset" w:sz="6" w:space="0" w:color="auto"/>
            </w:tcBorders>
          </w:tcPr>
          <w:p w:rsidR="00BE6A2D" w:rsidRDefault="00BE6A2D">
            <w:pPr>
              <w:pStyle w:val="TableParagraph"/>
              <w:rPr>
                <w:rFonts w:ascii="Times New Roman" w:eastAsia="Bookman Old Style" w:cs="Bookman Old Style"/>
              </w:rPr>
            </w:pPr>
          </w:p>
        </w:tc>
        <w:tc>
          <w:tcPr>
            <w:tcW w:w="2895" w:type="dxa"/>
            <w:tcBorders>
              <w:top w:val="nil"/>
              <w:left w:val="nil"/>
              <w:bottom w:val="outset" w:sz="6" w:space="0" w:color="auto"/>
              <w:right w:val="outset" w:sz="6" w:space="0" w:color="auto"/>
            </w:tcBorders>
            <w:hideMark/>
          </w:tcPr>
          <w:p w:rsidR="00BE6A2D" w:rsidRDefault="00BE6A2D">
            <w:pPr>
              <w:pStyle w:val="TableParagraph"/>
            </w:pPr>
            <w:r>
              <w:t>Paling lambat 4</w:t>
            </w:r>
          </w:p>
          <w:p w:rsidR="00BE6A2D" w:rsidRDefault="00BE6A2D">
            <w:pPr>
              <w:pStyle w:val="TableParagraph"/>
            </w:pPr>
            <w:r>
              <w:t>Februari 2020</w:t>
            </w:r>
          </w:p>
        </w:tc>
        <w:tc>
          <w:tcPr>
            <w:tcW w:w="2895" w:type="dxa"/>
            <w:tcBorders>
              <w:top w:val="nil"/>
              <w:left w:val="nil"/>
              <w:bottom w:val="outset" w:sz="6" w:space="0" w:color="auto"/>
              <w:right w:val="outset" w:sz="6" w:space="0" w:color="auto"/>
            </w:tcBorders>
            <w:hideMark/>
          </w:tcPr>
          <w:p w:rsidR="00BE6A2D" w:rsidRDefault="00BE6A2D">
            <w:pPr>
              <w:pStyle w:val="TableParagraph"/>
            </w:pPr>
            <w:r>
              <w:t>Pembentukan Panitia</w:t>
            </w:r>
          </w:p>
          <w:p w:rsidR="00BE6A2D" w:rsidRDefault="00BE6A2D">
            <w:pPr>
              <w:pStyle w:val="TableParagraph"/>
            </w:pPr>
            <w:r>
              <w:t>Pemilihan Tingkat Kalurahan oleh BPD</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kerja</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pPr>
            <w:r>
              <w:t>2.</w:t>
            </w:r>
          </w:p>
        </w:tc>
        <w:tc>
          <w:tcPr>
            <w:tcW w:w="1455" w:type="dxa"/>
            <w:tcBorders>
              <w:top w:val="nil"/>
              <w:left w:val="nil"/>
              <w:bottom w:val="outset" w:sz="6" w:space="0" w:color="auto"/>
              <w:right w:val="outset" w:sz="6" w:space="0" w:color="auto"/>
            </w:tcBorders>
            <w:hideMark/>
          </w:tcPr>
          <w:p w:rsidR="00BE6A2D" w:rsidRDefault="00BE6A2D">
            <w:pPr>
              <w:pStyle w:val="TableParagraph"/>
            </w:pPr>
            <w:r>
              <w:t>30 hari</w:t>
            </w:r>
          </w:p>
        </w:tc>
        <w:tc>
          <w:tcPr>
            <w:tcW w:w="2895" w:type="dxa"/>
            <w:tcBorders>
              <w:top w:val="nil"/>
              <w:left w:val="nil"/>
              <w:bottom w:val="outset" w:sz="6" w:space="0" w:color="auto"/>
              <w:right w:val="outset" w:sz="6" w:space="0" w:color="auto"/>
            </w:tcBorders>
            <w:hideMark/>
          </w:tcPr>
          <w:p w:rsidR="00BE6A2D" w:rsidRDefault="00BE6A2D">
            <w:pPr>
              <w:pStyle w:val="TableParagraph"/>
              <w:spacing w:line="273" w:lineRule="auto"/>
            </w:pPr>
            <w:r>
              <w:t>Dilaksanakan dalam waktu 30 hari kerja sebelum masa jabatan</w:t>
            </w:r>
          </w:p>
          <w:p w:rsidR="00BE6A2D" w:rsidRDefault="00BE6A2D">
            <w:pPr>
              <w:pStyle w:val="TableParagraph"/>
            </w:pPr>
            <w:r>
              <w:t>Lurah berakhir</w:t>
            </w:r>
          </w:p>
        </w:tc>
        <w:tc>
          <w:tcPr>
            <w:tcW w:w="2895" w:type="dxa"/>
            <w:tcBorders>
              <w:top w:val="nil"/>
              <w:left w:val="nil"/>
              <w:bottom w:val="outset" w:sz="6" w:space="0" w:color="auto"/>
              <w:right w:val="outset" w:sz="6" w:space="0" w:color="auto"/>
            </w:tcBorders>
            <w:hideMark/>
          </w:tcPr>
          <w:p w:rsidR="00BE6A2D" w:rsidRDefault="00BE6A2D">
            <w:pPr>
              <w:pStyle w:val="TableParagraph"/>
              <w:spacing w:line="273" w:lineRule="auto"/>
            </w:pPr>
            <w:r>
              <w:t>Laporan akhir masa jabatan Lurah kepada Bupati</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kerja</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pPr>
            <w:r>
              <w:t>3.</w:t>
            </w:r>
          </w:p>
        </w:tc>
        <w:tc>
          <w:tcPr>
            <w:tcW w:w="1455" w:type="dxa"/>
            <w:tcBorders>
              <w:top w:val="nil"/>
              <w:left w:val="nil"/>
              <w:bottom w:val="outset" w:sz="6" w:space="0" w:color="auto"/>
              <w:right w:val="outset" w:sz="6" w:space="0" w:color="auto"/>
            </w:tcBorders>
            <w:hideMark/>
          </w:tcPr>
          <w:p w:rsidR="00BE6A2D" w:rsidRDefault="00BE6A2D">
            <w:pPr>
              <w:pStyle w:val="TableParagraph"/>
            </w:pPr>
            <w:r>
              <w:t>30 hari</w:t>
            </w:r>
          </w:p>
        </w:tc>
        <w:tc>
          <w:tcPr>
            <w:tcW w:w="2895" w:type="dxa"/>
            <w:tcBorders>
              <w:top w:val="nil"/>
              <w:left w:val="nil"/>
              <w:bottom w:val="outset" w:sz="6" w:space="0" w:color="auto"/>
              <w:right w:val="outset" w:sz="6" w:space="0" w:color="auto"/>
            </w:tcBorders>
            <w:hideMark/>
          </w:tcPr>
          <w:p w:rsidR="00BE6A2D" w:rsidRDefault="00BE6A2D">
            <w:pPr>
              <w:pStyle w:val="TableParagraph"/>
              <w:spacing w:line="273" w:lineRule="auto"/>
            </w:pPr>
            <w:r>
              <w:t>Dilaksanakan dalam waktu 30 hari kerja sebelum masa jabatan Lurah berakhir</w:t>
            </w:r>
          </w:p>
        </w:tc>
        <w:tc>
          <w:tcPr>
            <w:tcW w:w="2895" w:type="dxa"/>
            <w:tcBorders>
              <w:top w:val="nil"/>
              <w:left w:val="nil"/>
              <w:bottom w:val="outset" w:sz="6" w:space="0" w:color="auto"/>
              <w:right w:val="outset" w:sz="6" w:space="0" w:color="auto"/>
            </w:tcBorders>
            <w:hideMark/>
          </w:tcPr>
          <w:p w:rsidR="00BE6A2D" w:rsidRDefault="00BE6A2D">
            <w:pPr>
              <w:pStyle w:val="TableParagraph"/>
              <w:spacing w:line="273" w:lineRule="auto"/>
            </w:pPr>
            <w:r>
              <w:t>Perencanaan biaya pemilihan Tingkat Kalurahan disampaikan Lurah kepada Bupati</w:t>
            </w:r>
          </w:p>
          <w:p w:rsidR="00BE6A2D" w:rsidRDefault="00BE6A2D">
            <w:pPr>
              <w:pStyle w:val="TableParagraph"/>
            </w:pPr>
            <w:r>
              <w:t>melalui Camat</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kerja</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pPr>
            <w:r>
              <w:t>4.</w:t>
            </w:r>
          </w:p>
        </w:tc>
        <w:tc>
          <w:tcPr>
            <w:tcW w:w="1455" w:type="dxa"/>
            <w:tcBorders>
              <w:top w:val="nil"/>
              <w:left w:val="nil"/>
              <w:bottom w:val="outset" w:sz="6" w:space="0" w:color="auto"/>
              <w:right w:val="outset" w:sz="6" w:space="0" w:color="auto"/>
            </w:tcBorders>
            <w:hideMark/>
          </w:tcPr>
          <w:p w:rsidR="00BE6A2D" w:rsidRDefault="00BE6A2D">
            <w:pPr>
              <w:pStyle w:val="TableParagraph"/>
            </w:pPr>
            <w:r>
              <w:t>30 hari</w:t>
            </w:r>
          </w:p>
        </w:tc>
        <w:tc>
          <w:tcPr>
            <w:tcW w:w="2895" w:type="dxa"/>
            <w:tcBorders>
              <w:top w:val="nil"/>
              <w:left w:val="nil"/>
              <w:bottom w:val="outset" w:sz="6" w:space="0" w:color="auto"/>
              <w:right w:val="outset" w:sz="6" w:space="0" w:color="auto"/>
            </w:tcBorders>
            <w:hideMark/>
          </w:tcPr>
          <w:p w:rsidR="00BE6A2D" w:rsidRDefault="00BE6A2D">
            <w:pPr>
              <w:pStyle w:val="TableParagraph"/>
              <w:spacing w:line="273" w:lineRule="auto"/>
            </w:pPr>
            <w:r>
              <w:t>Dilaksanakan dalam waktu 30 hari kerja</w:t>
            </w:r>
          </w:p>
        </w:tc>
        <w:tc>
          <w:tcPr>
            <w:tcW w:w="2895" w:type="dxa"/>
            <w:tcBorders>
              <w:top w:val="nil"/>
              <w:left w:val="nil"/>
              <w:bottom w:val="outset" w:sz="6" w:space="0" w:color="auto"/>
              <w:right w:val="outset" w:sz="6" w:space="0" w:color="auto"/>
            </w:tcBorders>
            <w:hideMark/>
          </w:tcPr>
          <w:p w:rsidR="00BE6A2D" w:rsidRDefault="00BE6A2D">
            <w:pPr>
              <w:pStyle w:val="TableParagraph"/>
              <w:spacing w:line="273" w:lineRule="auto"/>
            </w:pPr>
            <w:r>
              <w:t>Persetujuan biaya pemilihan dari Bupati</w:t>
            </w:r>
          </w:p>
        </w:tc>
        <w:tc>
          <w:tcPr>
            <w:tcW w:w="2115" w:type="dxa"/>
            <w:tcBorders>
              <w:top w:val="nil"/>
              <w:left w:val="nil"/>
              <w:bottom w:val="outset" w:sz="6" w:space="0" w:color="auto"/>
              <w:right w:val="outset" w:sz="6" w:space="0" w:color="auto"/>
            </w:tcBorders>
            <w:hideMark/>
          </w:tcPr>
          <w:p w:rsidR="00BE6A2D" w:rsidRDefault="00BE6A2D">
            <w:pPr>
              <w:pStyle w:val="TableParagraph"/>
              <w:spacing w:line="273" w:lineRule="auto"/>
            </w:pPr>
            <w:r>
              <w:t>Hari kerja, Dianggarkan per DPT sebesar</w:t>
            </w:r>
          </w:p>
          <w:p w:rsidR="00BE6A2D" w:rsidRDefault="00BE6A2D">
            <w:pPr>
              <w:pStyle w:val="TableParagraph"/>
            </w:pPr>
            <w:r>
              <w:t>Rp.25.000,-</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pPr>
            <w:r>
              <w:t>5.</w:t>
            </w:r>
          </w:p>
        </w:tc>
        <w:tc>
          <w:tcPr>
            <w:tcW w:w="1455" w:type="dxa"/>
            <w:tcBorders>
              <w:top w:val="nil"/>
              <w:left w:val="nil"/>
              <w:bottom w:val="outset" w:sz="6" w:space="0" w:color="auto"/>
              <w:right w:val="outset" w:sz="6" w:space="0" w:color="auto"/>
            </w:tcBorders>
            <w:hideMark/>
          </w:tcPr>
          <w:p w:rsidR="00BE6A2D" w:rsidRDefault="00BE6A2D">
            <w:pPr>
              <w:pStyle w:val="TableParagraph"/>
            </w:pPr>
            <w:r>
              <w:t>3 hari</w:t>
            </w:r>
          </w:p>
        </w:tc>
        <w:tc>
          <w:tcPr>
            <w:tcW w:w="2895" w:type="dxa"/>
            <w:tcBorders>
              <w:top w:val="nil"/>
              <w:left w:val="nil"/>
              <w:bottom w:val="outset" w:sz="6" w:space="0" w:color="auto"/>
              <w:right w:val="outset" w:sz="6" w:space="0" w:color="auto"/>
            </w:tcBorders>
            <w:hideMark/>
          </w:tcPr>
          <w:p w:rsidR="00BE6A2D" w:rsidRDefault="00BE6A2D">
            <w:pPr>
              <w:pStyle w:val="TableParagraph"/>
            </w:pPr>
            <w:r>
              <w:t>4 Februari – 6 Februari</w:t>
            </w:r>
          </w:p>
          <w:p w:rsidR="00BE6A2D" w:rsidRDefault="00BE6A2D">
            <w:pPr>
              <w:pStyle w:val="TableParagraph"/>
            </w:pPr>
            <w:r>
              <w:t>2020</w:t>
            </w:r>
          </w:p>
        </w:tc>
        <w:tc>
          <w:tcPr>
            <w:tcW w:w="2895" w:type="dxa"/>
            <w:tcBorders>
              <w:top w:val="nil"/>
              <w:left w:val="nil"/>
              <w:bottom w:val="outset" w:sz="6" w:space="0" w:color="auto"/>
              <w:right w:val="outset" w:sz="6" w:space="0" w:color="auto"/>
            </w:tcBorders>
            <w:hideMark/>
          </w:tcPr>
          <w:p w:rsidR="00BE6A2D" w:rsidRDefault="00BE6A2D">
            <w:pPr>
              <w:pStyle w:val="TableParagraph"/>
              <w:spacing w:line="273" w:lineRule="auto"/>
            </w:pPr>
            <w:r>
              <w:t>Pemberitahuan Pembentukan Panitia Tingkat Kalurahan kepada Bupati melalui</w:t>
            </w:r>
          </w:p>
          <w:p w:rsidR="00BE6A2D" w:rsidRDefault="00BE6A2D">
            <w:pPr>
              <w:pStyle w:val="TableParagraph"/>
            </w:pPr>
            <w:r>
              <w:t>Camat</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kerja</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pPr>
            <w:r>
              <w:t>6.</w:t>
            </w:r>
          </w:p>
        </w:tc>
        <w:tc>
          <w:tcPr>
            <w:tcW w:w="1455" w:type="dxa"/>
            <w:tcBorders>
              <w:top w:val="nil"/>
              <w:left w:val="nil"/>
              <w:bottom w:val="outset" w:sz="6" w:space="0" w:color="auto"/>
              <w:right w:val="outset" w:sz="6" w:space="0" w:color="auto"/>
            </w:tcBorders>
            <w:hideMark/>
          </w:tcPr>
          <w:p w:rsidR="00BE6A2D" w:rsidRDefault="00BE6A2D">
            <w:pPr>
              <w:pStyle w:val="TableParagraph"/>
            </w:pPr>
            <w:r>
              <w:t>2 hari</w:t>
            </w:r>
          </w:p>
        </w:tc>
        <w:tc>
          <w:tcPr>
            <w:tcW w:w="2895" w:type="dxa"/>
            <w:tcBorders>
              <w:top w:val="nil"/>
              <w:left w:val="nil"/>
              <w:bottom w:val="outset" w:sz="6" w:space="0" w:color="auto"/>
              <w:right w:val="outset" w:sz="6" w:space="0" w:color="auto"/>
            </w:tcBorders>
            <w:hideMark/>
          </w:tcPr>
          <w:p w:rsidR="00BE6A2D" w:rsidRDefault="00BE6A2D">
            <w:pPr>
              <w:pStyle w:val="TableParagraph"/>
            </w:pPr>
            <w:r>
              <w:t>7 Februari – 10 Februari</w:t>
            </w:r>
          </w:p>
          <w:p w:rsidR="00BE6A2D" w:rsidRDefault="00BE6A2D">
            <w:pPr>
              <w:pStyle w:val="TableParagraph"/>
            </w:pPr>
            <w:r>
              <w:t>2020</w:t>
            </w:r>
          </w:p>
        </w:tc>
        <w:tc>
          <w:tcPr>
            <w:tcW w:w="2895" w:type="dxa"/>
            <w:tcBorders>
              <w:top w:val="nil"/>
              <w:left w:val="nil"/>
              <w:bottom w:val="outset" w:sz="6" w:space="0" w:color="auto"/>
              <w:right w:val="outset" w:sz="6" w:space="0" w:color="auto"/>
            </w:tcBorders>
            <w:hideMark/>
          </w:tcPr>
          <w:p w:rsidR="00BE6A2D" w:rsidRDefault="00BE6A2D">
            <w:pPr>
              <w:pStyle w:val="TableParagraph"/>
              <w:spacing w:line="273" w:lineRule="auto"/>
            </w:pPr>
            <w:r>
              <w:t>Pemberitahuan Pembentukan Panitia Tingkat Kalurahan oleh</w:t>
            </w:r>
          </w:p>
          <w:p w:rsidR="00BE6A2D" w:rsidRDefault="00BE6A2D">
            <w:pPr>
              <w:pStyle w:val="TableParagraph"/>
            </w:pPr>
            <w:r>
              <w:t>Camat kepada Bupati</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kerja</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pPr>
            <w:r>
              <w:t>7.</w:t>
            </w:r>
          </w:p>
        </w:tc>
        <w:tc>
          <w:tcPr>
            <w:tcW w:w="1455" w:type="dxa"/>
            <w:tcBorders>
              <w:top w:val="nil"/>
              <w:left w:val="nil"/>
              <w:bottom w:val="outset" w:sz="6" w:space="0" w:color="auto"/>
              <w:right w:val="outset" w:sz="6" w:space="0" w:color="auto"/>
            </w:tcBorders>
            <w:hideMark/>
          </w:tcPr>
          <w:p w:rsidR="00BE6A2D" w:rsidRDefault="00BE6A2D">
            <w:pPr>
              <w:pStyle w:val="TableParagraph"/>
            </w:pPr>
            <w:r>
              <w:t>7 hari</w:t>
            </w:r>
          </w:p>
        </w:tc>
        <w:tc>
          <w:tcPr>
            <w:tcW w:w="2895" w:type="dxa"/>
            <w:tcBorders>
              <w:top w:val="nil"/>
              <w:left w:val="nil"/>
              <w:bottom w:val="outset" w:sz="6" w:space="0" w:color="auto"/>
              <w:right w:val="outset" w:sz="6" w:space="0" w:color="auto"/>
            </w:tcBorders>
            <w:hideMark/>
          </w:tcPr>
          <w:p w:rsidR="00BE6A2D" w:rsidRDefault="00BE6A2D">
            <w:pPr>
              <w:pStyle w:val="TableParagraph"/>
            </w:pPr>
            <w:r>
              <w:t>11 Februari – 17</w:t>
            </w:r>
          </w:p>
          <w:p w:rsidR="00BE6A2D" w:rsidRDefault="00BE6A2D">
            <w:pPr>
              <w:pStyle w:val="TableParagraph"/>
            </w:pPr>
            <w:r>
              <w:t>Februari 2020</w:t>
            </w:r>
          </w:p>
        </w:tc>
        <w:tc>
          <w:tcPr>
            <w:tcW w:w="2895" w:type="dxa"/>
            <w:tcBorders>
              <w:top w:val="nil"/>
              <w:left w:val="nil"/>
              <w:bottom w:val="outset" w:sz="6" w:space="0" w:color="auto"/>
              <w:right w:val="outset" w:sz="6" w:space="0" w:color="auto"/>
            </w:tcBorders>
            <w:hideMark/>
          </w:tcPr>
          <w:p w:rsidR="00BE6A2D" w:rsidRDefault="00BE6A2D">
            <w:pPr>
              <w:pStyle w:val="TableParagraph"/>
            </w:pPr>
            <w:r>
              <w:t>Pengumuman pengisian</w:t>
            </w:r>
          </w:p>
          <w:p w:rsidR="00BE6A2D" w:rsidRDefault="00BE6A2D">
            <w:pPr>
              <w:pStyle w:val="TableParagraph"/>
            </w:pPr>
            <w:r>
              <w:t>Lurah</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kalender</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pPr>
            <w:r>
              <w:t>8.</w:t>
            </w:r>
          </w:p>
        </w:tc>
        <w:tc>
          <w:tcPr>
            <w:tcW w:w="1455" w:type="dxa"/>
            <w:tcBorders>
              <w:top w:val="nil"/>
              <w:left w:val="nil"/>
              <w:bottom w:val="outset" w:sz="6" w:space="0" w:color="auto"/>
              <w:right w:val="outset" w:sz="6" w:space="0" w:color="auto"/>
            </w:tcBorders>
            <w:hideMark/>
          </w:tcPr>
          <w:p w:rsidR="00BE6A2D" w:rsidRDefault="00BE6A2D">
            <w:pPr>
              <w:pStyle w:val="TableParagraph"/>
            </w:pPr>
            <w:r>
              <w:t>10 hari</w:t>
            </w:r>
          </w:p>
        </w:tc>
        <w:tc>
          <w:tcPr>
            <w:tcW w:w="2895" w:type="dxa"/>
            <w:tcBorders>
              <w:top w:val="nil"/>
              <w:left w:val="nil"/>
              <w:bottom w:val="outset" w:sz="6" w:space="0" w:color="auto"/>
              <w:right w:val="outset" w:sz="6" w:space="0" w:color="auto"/>
            </w:tcBorders>
            <w:hideMark/>
          </w:tcPr>
          <w:p w:rsidR="00BE6A2D" w:rsidRDefault="00BE6A2D">
            <w:pPr>
              <w:pStyle w:val="TableParagraph"/>
            </w:pPr>
            <w:r>
              <w:t>18 Februari – 2 Maret</w:t>
            </w:r>
          </w:p>
          <w:p w:rsidR="00BE6A2D" w:rsidRDefault="00BE6A2D">
            <w:pPr>
              <w:pStyle w:val="TableParagraph"/>
            </w:pPr>
            <w:r>
              <w:t>2020</w:t>
            </w:r>
          </w:p>
        </w:tc>
        <w:tc>
          <w:tcPr>
            <w:tcW w:w="2895" w:type="dxa"/>
            <w:tcBorders>
              <w:top w:val="nil"/>
              <w:left w:val="nil"/>
              <w:bottom w:val="outset" w:sz="6" w:space="0" w:color="auto"/>
              <w:right w:val="outset" w:sz="6" w:space="0" w:color="auto"/>
            </w:tcBorders>
            <w:hideMark/>
          </w:tcPr>
          <w:p w:rsidR="00BE6A2D" w:rsidRDefault="00BE6A2D">
            <w:pPr>
              <w:pStyle w:val="TableParagraph"/>
              <w:spacing w:line="273" w:lineRule="auto"/>
            </w:pPr>
            <w:r>
              <w:t>Panitia pemilihan Tingkat Kalurahan melakukan pemutakhiran daftar pemilih dan divalidasi</w:t>
            </w:r>
          </w:p>
          <w:p w:rsidR="00BE6A2D" w:rsidRDefault="00BE6A2D">
            <w:pPr>
              <w:pStyle w:val="TableParagraph"/>
            </w:pPr>
            <w:r>
              <w:t>sesuai data penduduk</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kerja</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pPr>
            <w:r>
              <w:t>9.</w:t>
            </w:r>
          </w:p>
        </w:tc>
        <w:tc>
          <w:tcPr>
            <w:tcW w:w="1455" w:type="dxa"/>
            <w:tcBorders>
              <w:top w:val="nil"/>
              <w:left w:val="nil"/>
              <w:bottom w:val="outset" w:sz="6" w:space="0" w:color="auto"/>
              <w:right w:val="outset" w:sz="6" w:space="0" w:color="auto"/>
            </w:tcBorders>
            <w:hideMark/>
          </w:tcPr>
          <w:p w:rsidR="00BE6A2D" w:rsidRDefault="00BE6A2D">
            <w:pPr>
              <w:pStyle w:val="TableParagraph"/>
            </w:pPr>
            <w:r>
              <w:t>3 hari</w:t>
            </w:r>
          </w:p>
        </w:tc>
        <w:tc>
          <w:tcPr>
            <w:tcW w:w="2895" w:type="dxa"/>
            <w:tcBorders>
              <w:top w:val="nil"/>
              <w:left w:val="nil"/>
              <w:bottom w:val="outset" w:sz="6" w:space="0" w:color="auto"/>
              <w:right w:val="outset" w:sz="6" w:space="0" w:color="auto"/>
            </w:tcBorders>
            <w:hideMark/>
          </w:tcPr>
          <w:p w:rsidR="00BE6A2D" w:rsidRDefault="00BE6A2D">
            <w:pPr>
              <w:pStyle w:val="TableParagraph"/>
              <w:jc w:val="center"/>
            </w:pPr>
            <w:r>
              <w:t>3 Maret – 5 Maret 2020</w:t>
            </w:r>
          </w:p>
        </w:tc>
        <w:tc>
          <w:tcPr>
            <w:tcW w:w="2895" w:type="dxa"/>
            <w:tcBorders>
              <w:top w:val="nil"/>
              <w:left w:val="nil"/>
              <w:bottom w:val="outset" w:sz="6" w:space="0" w:color="auto"/>
              <w:right w:val="outset" w:sz="6" w:space="0" w:color="auto"/>
            </w:tcBorders>
            <w:hideMark/>
          </w:tcPr>
          <w:p w:rsidR="00BE6A2D" w:rsidRDefault="00BE6A2D">
            <w:pPr>
              <w:pStyle w:val="TableParagraph"/>
              <w:spacing w:line="273" w:lineRule="auto"/>
            </w:pPr>
            <w:r>
              <w:t>Pengumuman Daftar Pemilih Sementara oleh Panitia Pemilihan Tingkat Kalurahan</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kalender</w:t>
            </w:r>
          </w:p>
        </w:tc>
      </w:tr>
    </w:tbl>
    <w:p w:rsidR="00BE6A2D" w:rsidRDefault="00BE6A2D" w:rsidP="00BE6A2D">
      <w:pPr>
        <w:spacing w:after="0"/>
        <w:sectPr w:rsidR="00BE6A2D" w:rsidSect="00BE6A2D">
          <w:pgSz w:w="12242" w:h="18711"/>
          <w:pgMar w:top="1440" w:right="1440" w:bottom="1440" w:left="1440" w:header="720" w:footer="720" w:gutter="0"/>
          <w:cols w:space="720"/>
        </w:sect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630"/>
        <w:gridCol w:w="1455"/>
        <w:gridCol w:w="2895"/>
        <w:gridCol w:w="2895"/>
        <w:gridCol w:w="2115"/>
      </w:tblGrid>
      <w:tr w:rsidR="00BE6A2D" w:rsidTr="00BE6A2D">
        <w:tc>
          <w:tcPr>
            <w:tcW w:w="630" w:type="dxa"/>
            <w:tcBorders>
              <w:top w:val="outset" w:sz="6" w:space="0" w:color="auto"/>
              <w:left w:val="outset" w:sz="6" w:space="0" w:color="auto"/>
              <w:bottom w:val="outset" w:sz="6" w:space="0" w:color="auto"/>
              <w:right w:val="outset" w:sz="6" w:space="0" w:color="auto"/>
            </w:tcBorders>
            <w:hideMark/>
          </w:tcPr>
          <w:p w:rsidR="00BE6A2D" w:rsidRDefault="00BE6A2D">
            <w:pPr>
              <w:pStyle w:val="TableParagraph"/>
              <w:jc w:val="center"/>
            </w:pPr>
            <w:r>
              <w:lastRenderedPageBreak/>
              <w:t>1</w:t>
            </w:r>
          </w:p>
        </w:tc>
        <w:tc>
          <w:tcPr>
            <w:tcW w:w="1455" w:type="dxa"/>
            <w:tcBorders>
              <w:top w:val="outset" w:sz="6" w:space="0" w:color="auto"/>
              <w:left w:val="nil"/>
              <w:bottom w:val="outset" w:sz="6" w:space="0" w:color="auto"/>
              <w:right w:val="outset" w:sz="6" w:space="0" w:color="auto"/>
            </w:tcBorders>
            <w:hideMark/>
          </w:tcPr>
          <w:p w:rsidR="00BE6A2D" w:rsidRDefault="00BE6A2D">
            <w:pPr>
              <w:pStyle w:val="TableParagraph"/>
              <w:jc w:val="center"/>
            </w:pPr>
            <w:r>
              <w:t>2</w:t>
            </w:r>
          </w:p>
        </w:tc>
        <w:tc>
          <w:tcPr>
            <w:tcW w:w="2895" w:type="dxa"/>
            <w:tcBorders>
              <w:top w:val="outset" w:sz="6" w:space="0" w:color="auto"/>
              <w:left w:val="nil"/>
              <w:bottom w:val="outset" w:sz="6" w:space="0" w:color="auto"/>
              <w:right w:val="outset" w:sz="6" w:space="0" w:color="auto"/>
            </w:tcBorders>
            <w:hideMark/>
          </w:tcPr>
          <w:p w:rsidR="00BE6A2D" w:rsidRDefault="00BE6A2D">
            <w:pPr>
              <w:pStyle w:val="TableParagraph"/>
              <w:jc w:val="center"/>
            </w:pPr>
            <w:r>
              <w:t>3</w:t>
            </w:r>
          </w:p>
        </w:tc>
        <w:tc>
          <w:tcPr>
            <w:tcW w:w="2895" w:type="dxa"/>
            <w:tcBorders>
              <w:top w:val="outset" w:sz="6" w:space="0" w:color="auto"/>
              <w:left w:val="nil"/>
              <w:bottom w:val="outset" w:sz="6" w:space="0" w:color="auto"/>
              <w:right w:val="outset" w:sz="6" w:space="0" w:color="auto"/>
            </w:tcBorders>
            <w:hideMark/>
          </w:tcPr>
          <w:p w:rsidR="00BE6A2D" w:rsidRDefault="00BE6A2D">
            <w:pPr>
              <w:pStyle w:val="TableParagraph"/>
              <w:jc w:val="center"/>
            </w:pPr>
            <w:r>
              <w:t>4</w:t>
            </w:r>
          </w:p>
        </w:tc>
        <w:tc>
          <w:tcPr>
            <w:tcW w:w="2115" w:type="dxa"/>
            <w:tcBorders>
              <w:top w:val="outset" w:sz="6" w:space="0" w:color="auto"/>
              <w:left w:val="nil"/>
              <w:bottom w:val="outset" w:sz="6" w:space="0" w:color="auto"/>
              <w:right w:val="outset" w:sz="6" w:space="0" w:color="auto"/>
            </w:tcBorders>
            <w:hideMark/>
          </w:tcPr>
          <w:p w:rsidR="00BE6A2D" w:rsidRDefault="00BE6A2D">
            <w:pPr>
              <w:pStyle w:val="TableParagraph"/>
              <w:jc w:val="center"/>
            </w:pPr>
            <w:r>
              <w:t>5</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jc w:val="center"/>
            </w:pPr>
            <w:r>
              <w:t>10.</w:t>
            </w:r>
          </w:p>
        </w:tc>
        <w:tc>
          <w:tcPr>
            <w:tcW w:w="1455" w:type="dxa"/>
            <w:tcBorders>
              <w:top w:val="nil"/>
              <w:left w:val="nil"/>
              <w:bottom w:val="outset" w:sz="6" w:space="0" w:color="auto"/>
              <w:right w:val="outset" w:sz="6" w:space="0" w:color="auto"/>
            </w:tcBorders>
            <w:hideMark/>
          </w:tcPr>
          <w:p w:rsidR="00BE6A2D" w:rsidRDefault="00BE6A2D">
            <w:pPr>
              <w:pStyle w:val="TableParagraph"/>
            </w:pPr>
            <w:r>
              <w:t>2 hari</w:t>
            </w:r>
          </w:p>
        </w:tc>
        <w:tc>
          <w:tcPr>
            <w:tcW w:w="2895" w:type="dxa"/>
            <w:tcBorders>
              <w:top w:val="nil"/>
              <w:left w:val="nil"/>
              <w:bottom w:val="outset" w:sz="6" w:space="0" w:color="auto"/>
              <w:right w:val="outset" w:sz="6" w:space="0" w:color="auto"/>
            </w:tcBorders>
            <w:hideMark/>
          </w:tcPr>
          <w:p w:rsidR="00BE6A2D" w:rsidRDefault="00BE6A2D">
            <w:pPr>
              <w:pStyle w:val="TableParagraph"/>
            </w:pPr>
            <w:r>
              <w:t>6 Maret – 9 Maret 2020</w:t>
            </w:r>
          </w:p>
        </w:tc>
        <w:tc>
          <w:tcPr>
            <w:tcW w:w="2895" w:type="dxa"/>
            <w:tcBorders>
              <w:top w:val="nil"/>
              <w:left w:val="nil"/>
              <w:bottom w:val="outset" w:sz="6" w:space="0" w:color="auto"/>
              <w:right w:val="outset" w:sz="6" w:space="0" w:color="auto"/>
            </w:tcBorders>
            <w:hideMark/>
          </w:tcPr>
          <w:p w:rsidR="00BE6A2D" w:rsidRDefault="00BE6A2D">
            <w:pPr>
              <w:pStyle w:val="TableParagraph"/>
              <w:spacing w:line="273" w:lineRule="auto"/>
            </w:pPr>
            <w:r>
              <w:t>Perbaikan daftar pemilih sementara oleh Panitia Pemilihan Tingkat Kalurahan</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kerja</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jc w:val="center"/>
            </w:pPr>
            <w:r>
              <w:t>11.</w:t>
            </w:r>
          </w:p>
        </w:tc>
        <w:tc>
          <w:tcPr>
            <w:tcW w:w="1455" w:type="dxa"/>
            <w:tcBorders>
              <w:top w:val="nil"/>
              <w:left w:val="nil"/>
              <w:bottom w:val="outset" w:sz="6" w:space="0" w:color="auto"/>
              <w:right w:val="outset" w:sz="6" w:space="0" w:color="auto"/>
            </w:tcBorders>
            <w:hideMark/>
          </w:tcPr>
          <w:p w:rsidR="00BE6A2D" w:rsidRDefault="00BE6A2D">
            <w:pPr>
              <w:pStyle w:val="TableParagraph"/>
            </w:pPr>
            <w:r>
              <w:t>3 hari</w:t>
            </w:r>
          </w:p>
        </w:tc>
        <w:tc>
          <w:tcPr>
            <w:tcW w:w="2895" w:type="dxa"/>
            <w:tcBorders>
              <w:top w:val="nil"/>
              <w:left w:val="nil"/>
              <w:bottom w:val="outset" w:sz="6" w:space="0" w:color="auto"/>
              <w:right w:val="outset" w:sz="6" w:space="0" w:color="auto"/>
            </w:tcBorders>
            <w:hideMark/>
          </w:tcPr>
          <w:p w:rsidR="00BE6A2D" w:rsidRDefault="00BE6A2D">
            <w:pPr>
              <w:pStyle w:val="TableParagraph"/>
            </w:pPr>
            <w:r>
              <w:t>10 Maret – 12 Maret</w:t>
            </w:r>
          </w:p>
          <w:p w:rsidR="00BE6A2D" w:rsidRDefault="00BE6A2D">
            <w:pPr>
              <w:pStyle w:val="TableParagraph"/>
            </w:pPr>
            <w:r>
              <w:t>2020</w:t>
            </w:r>
          </w:p>
        </w:tc>
        <w:tc>
          <w:tcPr>
            <w:tcW w:w="2895" w:type="dxa"/>
            <w:tcBorders>
              <w:top w:val="nil"/>
              <w:left w:val="nil"/>
              <w:bottom w:val="outset" w:sz="6" w:space="0" w:color="auto"/>
              <w:right w:val="outset" w:sz="6" w:space="0" w:color="auto"/>
            </w:tcBorders>
            <w:hideMark/>
          </w:tcPr>
          <w:p w:rsidR="00BE6A2D" w:rsidRDefault="00BE6A2D">
            <w:pPr>
              <w:pStyle w:val="TableParagraph"/>
            </w:pPr>
            <w:r>
              <w:t>Pengumumam daftar</w:t>
            </w:r>
          </w:p>
          <w:p w:rsidR="00BE6A2D" w:rsidRDefault="00BE6A2D">
            <w:pPr>
              <w:pStyle w:val="TableParagraph"/>
            </w:pPr>
            <w:r>
              <w:t>pemilih sementara setelah perbaikan</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kalender</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jc w:val="center"/>
            </w:pPr>
            <w:r>
              <w:t>12.</w:t>
            </w:r>
          </w:p>
        </w:tc>
        <w:tc>
          <w:tcPr>
            <w:tcW w:w="1455" w:type="dxa"/>
            <w:tcBorders>
              <w:top w:val="nil"/>
              <w:left w:val="nil"/>
              <w:bottom w:val="outset" w:sz="6" w:space="0" w:color="auto"/>
              <w:right w:val="outset" w:sz="6" w:space="0" w:color="auto"/>
            </w:tcBorders>
            <w:hideMark/>
          </w:tcPr>
          <w:p w:rsidR="00BE6A2D" w:rsidRDefault="00BE6A2D">
            <w:pPr>
              <w:pStyle w:val="TableParagraph"/>
            </w:pPr>
            <w:r>
              <w:t>2 hari</w:t>
            </w:r>
          </w:p>
        </w:tc>
        <w:tc>
          <w:tcPr>
            <w:tcW w:w="2895" w:type="dxa"/>
            <w:tcBorders>
              <w:top w:val="nil"/>
              <w:left w:val="nil"/>
              <w:bottom w:val="outset" w:sz="6" w:space="0" w:color="auto"/>
              <w:right w:val="outset" w:sz="6" w:space="0" w:color="auto"/>
            </w:tcBorders>
            <w:hideMark/>
          </w:tcPr>
          <w:p w:rsidR="00BE6A2D" w:rsidRDefault="00BE6A2D">
            <w:pPr>
              <w:pStyle w:val="TableParagraph"/>
            </w:pPr>
            <w:r>
              <w:t>13 Maret – 16 Maret</w:t>
            </w:r>
          </w:p>
          <w:p w:rsidR="00BE6A2D" w:rsidRDefault="00BE6A2D">
            <w:pPr>
              <w:pStyle w:val="TableParagraph"/>
            </w:pPr>
            <w:r>
              <w:t>2020</w:t>
            </w:r>
          </w:p>
        </w:tc>
        <w:tc>
          <w:tcPr>
            <w:tcW w:w="2895" w:type="dxa"/>
            <w:tcBorders>
              <w:top w:val="nil"/>
              <w:left w:val="nil"/>
              <w:bottom w:val="outset" w:sz="6" w:space="0" w:color="auto"/>
              <w:right w:val="outset" w:sz="6" w:space="0" w:color="auto"/>
            </w:tcBorders>
            <w:hideMark/>
          </w:tcPr>
          <w:p w:rsidR="00BE6A2D" w:rsidRDefault="00BE6A2D">
            <w:pPr>
              <w:pStyle w:val="TableParagraph"/>
            </w:pPr>
            <w:r>
              <w:t>Pencatatan data pemilih</w:t>
            </w:r>
          </w:p>
          <w:p w:rsidR="00BE6A2D" w:rsidRDefault="00BE6A2D">
            <w:pPr>
              <w:pStyle w:val="TableParagraph"/>
            </w:pPr>
            <w:r>
              <w:t>tambahan</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kerja</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jc w:val="center"/>
            </w:pPr>
            <w:r>
              <w:t>13.</w:t>
            </w:r>
          </w:p>
        </w:tc>
        <w:tc>
          <w:tcPr>
            <w:tcW w:w="1455" w:type="dxa"/>
            <w:tcBorders>
              <w:top w:val="nil"/>
              <w:left w:val="nil"/>
              <w:bottom w:val="outset" w:sz="6" w:space="0" w:color="auto"/>
              <w:right w:val="outset" w:sz="6" w:space="0" w:color="auto"/>
            </w:tcBorders>
            <w:hideMark/>
          </w:tcPr>
          <w:p w:rsidR="00BE6A2D" w:rsidRDefault="00BE6A2D">
            <w:pPr>
              <w:pStyle w:val="TableParagraph"/>
            </w:pPr>
            <w:r>
              <w:t>3 hari</w:t>
            </w:r>
          </w:p>
        </w:tc>
        <w:tc>
          <w:tcPr>
            <w:tcW w:w="2895" w:type="dxa"/>
            <w:tcBorders>
              <w:top w:val="nil"/>
              <w:left w:val="nil"/>
              <w:bottom w:val="outset" w:sz="6" w:space="0" w:color="auto"/>
              <w:right w:val="outset" w:sz="6" w:space="0" w:color="auto"/>
            </w:tcBorders>
            <w:hideMark/>
          </w:tcPr>
          <w:p w:rsidR="00BE6A2D" w:rsidRDefault="00BE6A2D">
            <w:pPr>
              <w:pStyle w:val="TableParagraph"/>
            </w:pPr>
            <w:r>
              <w:t>17 Maret – 19 Maret</w:t>
            </w:r>
          </w:p>
          <w:p w:rsidR="00BE6A2D" w:rsidRDefault="00BE6A2D">
            <w:pPr>
              <w:pStyle w:val="TableParagraph"/>
            </w:pPr>
            <w:r>
              <w:t>2020</w:t>
            </w:r>
          </w:p>
        </w:tc>
        <w:tc>
          <w:tcPr>
            <w:tcW w:w="2895" w:type="dxa"/>
            <w:tcBorders>
              <w:top w:val="nil"/>
              <w:left w:val="nil"/>
              <w:bottom w:val="outset" w:sz="6" w:space="0" w:color="auto"/>
              <w:right w:val="outset" w:sz="6" w:space="0" w:color="auto"/>
            </w:tcBorders>
            <w:hideMark/>
          </w:tcPr>
          <w:p w:rsidR="00BE6A2D" w:rsidRDefault="00BE6A2D">
            <w:pPr>
              <w:pStyle w:val="TableParagraph"/>
            </w:pPr>
            <w:r>
              <w:t>Pengumuman daftar</w:t>
            </w:r>
          </w:p>
          <w:p w:rsidR="00BE6A2D" w:rsidRDefault="00BE6A2D">
            <w:pPr>
              <w:pStyle w:val="TableParagraph"/>
            </w:pPr>
            <w:r>
              <w:t>pemilih tambahan</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kalender</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jc w:val="center"/>
            </w:pPr>
            <w:r>
              <w:t>14.</w:t>
            </w:r>
          </w:p>
        </w:tc>
        <w:tc>
          <w:tcPr>
            <w:tcW w:w="1455" w:type="dxa"/>
            <w:tcBorders>
              <w:top w:val="nil"/>
              <w:left w:val="nil"/>
              <w:bottom w:val="outset" w:sz="6" w:space="0" w:color="auto"/>
              <w:right w:val="outset" w:sz="6" w:space="0" w:color="auto"/>
            </w:tcBorders>
            <w:hideMark/>
          </w:tcPr>
          <w:p w:rsidR="00BE6A2D" w:rsidRDefault="00BE6A2D">
            <w:pPr>
              <w:pStyle w:val="TableParagraph"/>
            </w:pPr>
            <w:r>
              <w:t>3 hari</w:t>
            </w:r>
          </w:p>
        </w:tc>
        <w:tc>
          <w:tcPr>
            <w:tcW w:w="2895" w:type="dxa"/>
            <w:tcBorders>
              <w:top w:val="nil"/>
              <w:left w:val="nil"/>
              <w:bottom w:val="outset" w:sz="6" w:space="0" w:color="auto"/>
              <w:right w:val="outset" w:sz="6" w:space="0" w:color="auto"/>
            </w:tcBorders>
            <w:hideMark/>
          </w:tcPr>
          <w:p w:rsidR="00BE6A2D" w:rsidRDefault="00BE6A2D">
            <w:pPr>
              <w:pStyle w:val="TableParagraph"/>
            </w:pPr>
            <w:r>
              <w:t>20 Maret – 22 Maret</w:t>
            </w:r>
          </w:p>
          <w:p w:rsidR="00BE6A2D" w:rsidRDefault="00BE6A2D">
            <w:pPr>
              <w:pStyle w:val="TableParagraph"/>
            </w:pPr>
            <w:r>
              <w:t>2020</w:t>
            </w:r>
          </w:p>
        </w:tc>
        <w:tc>
          <w:tcPr>
            <w:tcW w:w="2895" w:type="dxa"/>
            <w:tcBorders>
              <w:top w:val="nil"/>
              <w:left w:val="nil"/>
              <w:bottom w:val="outset" w:sz="6" w:space="0" w:color="auto"/>
              <w:right w:val="outset" w:sz="6" w:space="0" w:color="auto"/>
            </w:tcBorders>
            <w:hideMark/>
          </w:tcPr>
          <w:p w:rsidR="00BE6A2D" w:rsidRDefault="00BE6A2D">
            <w:pPr>
              <w:pStyle w:val="TableParagraph"/>
            </w:pPr>
            <w:r>
              <w:t>Pengumuman daftar</w:t>
            </w:r>
          </w:p>
          <w:p w:rsidR="00BE6A2D" w:rsidRDefault="00BE6A2D">
            <w:pPr>
              <w:pStyle w:val="TableParagraph"/>
            </w:pPr>
            <w:r>
              <w:t>pemilih tetap</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kalender</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jc w:val="center"/>
            </w:pPr>
            <w:r>
              <w:t>15.</w:t>
            </w:r>
          </w:p>
        </w:tc>
        <w:tc>
          <w:tcPr>
            <w:tcW w:w="1455" w:type="dxa"/>
            <w:tcBorders>
              <w:top w:val="nil"/>
              <w:left w:val="nil"/>
              <w:bottom w:val="outset" w:sz="6" w:space="0" w:color="auto"/>
              <w:right w:val="outset" w:sz="6" w:space="0" w:color="auto"/>
            </w:tcBorders>
            <w:hideMark/>
          </w:tcPr>
          <w:p w:rsidR="00BE6A2D" w:rsidRDefault="00BE6A2D">
            <w:pPr>
              <w:pStyle w:val="TableParagraph"/>
            </w:pPr>
            <w:r>
              <w:t>7 hari</w:t>
            </w:r>
          </w:p>
        </w:tc>
        <w:tc>
          <w:tcPr>
            <w:tcW w:w="2895" w:type="dxa"/>
            <w:tcBorders>
              <w:top w:val="nil"/>
              <w:left w:val="nil"/>
              <w:bottom w:val="outset" w:sz="6" w:space="0" w:color="auto"/>
              <w:right w:val="outset" w:sz="6" w:space="0" w:color="auto"/>
            </w:tcBorders>
            <w:hideMark/>
          </w:tcPr>
          <w:p w:rsidR="00BE6A2D" w:rsidRDefault="00BE6A2D">
            <w:pPr>
              <w:pStyle w:val="TableParagraph"/>
            </w:pPr>
            <w:r>
              <w:t>23 Maret – 1 April 2020</w:t>
            </w:r>
          </w:p>
        </w:tc>
        <w:tc>
          <w:tcPr>
            <w:tcW w:w="2895" w:type="dxa"/>
            <w:tcBorders>
              <w:top w:val="nil"/>
              <w:left w:val="nil"/>
              <w:bottom w:val="outset" w:sz="6" w:space="0" w:color="auto"/>
              <w:right w:val="outset" w:sz="6" w:space="0" w:color="auto"/>
            </w:tcBorders>
            <w:hideMark/>
          </w:tcPr>
          <w:p w:rsidR="00BE6A2D" w:rsidRDefault="00BE6A2D">
            <w:pPr>
              <w:pStyle w:val="TableParagraph"/>
            </w:pPr>
            <w:r>
              <w:t>Pendaftaran calon Lurah</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kerja</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jc w:val="center"/>
            </w:pPr>
            <w:r>
              <w:t>16.</w:t>
            </w:r>
          </w:p>
        </w:tc>
        <w:tc>
          <w:tcPr>
            <w:tcW w:w="1455" w:type="dxa"/>
            <w:tcBorders>
              <w:top w:val="nil"/>
              <w:left w:val="nil"/>
              <w:bottom w:val="outset" w:sz="6" w:space="0" w:color="auto"/>
              <w:right w:val="outset" w:sz="6" w:space="0" w:color="auto"/>
            </w:tcBorders>
            <w:hideMark/>
          </w:tcPr>
          <w:p w:rsidR="00BE6A2D" w:rsidRDefault="00BE6A2D">
            <w:pPr>
              <w:pStyle w:val="TableParagraph"/>
            </w:pPr>
            <w:r>
              <w:t>20 hari</w:t>
            </w:r>
          </w:p>
        </w:tc>
        <w:tc>
          <w:tcPr>
            <w:tcW w:w="2895" w:type="dxa"/>
            <w:tcBorders>
              <w:top w:val="nil"/>
              <w:left w:val="nil"/>
              <w:bottom w:val="outset" w:sz="6" w:space="0" w:color="auto"/>
              <w:right w:val="outset" w:sz="6" w:space="0" w:color="auto"/>
            </w:tcBorders>
            <w:hideMark/>
          </w:tcPr>
          <w:p w:rsidR="00BE6A2D" w:rsidRDefault="00BE6A2D">
            <w:pPr>
              <w:pStyle w:val="TableParagraph"/>
            </w:pPr>
            <w:r>
              <w:t>2 April – 30 April 2020</w:t>
            </w:r>
          </w:p>
        </w:tc>
        <w:tc>
          <w:tcPr>
            <w:tcW w:w="2895" w:type="dxa"/>
            <w:tcBorders>
              <w:top w:val="nil"/>
              <w:left w:val="nil"/>
              <w:bottom w:val="outset" w:sz="6" w:space="0" w:color="auto"/>
              <w:right w:val="outset" w:sz="6" w:space="0" w:color="auto"/>
            </w:tcBorders>
            <w:hideMark/>
          </w:tcPr>
          <w:p w:rsidR="00BE6A2D" w:rsidRDefault="00BE6A2D">
            <w:pPr>
              <w:pStyle w:val="TableParagraph"/>
              <w:spacing w:line="273" w:lineRule="auto"/>
            </w:pPr>
            <w:r>
              <w:t>Perpanjangan waktu pendaftaran apabila bakal calon Lurah yang memenuhi persyaratan kurang dari 2 (dua)</w:t>
            </w:r>
          </w:p>
          <w:p w:rsidR="00BE6A2D" w:rsidRDefault="00BE6A2D">
            <w:pPr>
              <w:pStyle w:val="TableParagraph"/>
            </w:pPr>
            <w:r>
              <w:t>orang</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kerja</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jc w:val="center"/>
            </w:pPr>
            <w:r>
              <w:t>17.</w:t>
            </w:r>
          </w:p>
        </w:tc>
        <w:tc>
          <w:tcPr>
            <w:tcW w:w="1455" w:type="dxa"/>
            <w:tcBorders>
              <w:top w:val="nil"/>
              <w:left w:val="nil"/>
              <w:bottom w:val="outset" w:sz="6" w:space="0" w:color="auto"/>
              <w:right w:val="outset" w:sz="6" w:space="0" w:color="auto"/>
            </w:tcBorders>
            <w:hideMark/>
          </w:tcPr>
          <w:p w:rsidR="00BE6A2D" w:rsidRDefault="00BE6A2D">
            <w:pPr>
              <w:pStyle w:val="TableParagraph"/>
            </w:pPr>
            <w:r>
              <w:t>7 hari</w:t>
            </w:r>
          </w:p>
        </w:tc>
        <w:tc>
          <w:tcPr>
            <w:tcW w:w="2895" w:type="dxa"/>
            <w:tcBorders>
              <w:top w:val="nil"/>
              <w:left w:val="nil"/>
              <w:bottom w:val="outset" w:sz="6" w:space="0" w:color="auto"/>
              <w:right w:val="outset" w:sz="6" w:space="0" w:color="auto"/>
            </w:tcBorders>
            <w:hideMark/>
          </w:tcPr>
          <w:p w:rsidR="00BE6A2D" w:rsidRDefault="00BE6A2D">
            <w:pPr>
              <w:pStyle w:val="TableParagraph"/>
            </w:pPr>
            <w:r>
              <w:t>30 April – 12 Mei 2020</w:t>
            </w:r>
          </w:p>
        </w:tc>
        <w:tc>
          <w:tcPr>
            <w:tcW w:w="2895" w:type="dxa"/>
            <w:tcBorders>
              <w:top w:val="nil"/>
              <w:left w:val="nil"/>
              <w:bottom w:val="outset" w:sz="6" w:space="0" w:color="auto"/>
              <w:right w:val="outset" w:sz="6" w:space="0" w:color="auto"/>
            </w:tcBorders>
            <w:hideMark/>
          </w:tcPr>
          <w:p w:rsidR="00BE6A2D" w:rsidRDefault="00BE6A2D">
            <w:pPr>
              <w:pStyle w:val="TableParagraph"/>
            </w:pPr>
            <w:r>
              <w:t>Penelitian Persyaratan</w:t>
            </w:r>
          </w:p>
          <w:p w:rsidR="00BE6A2D" w:rsidRDefault="00BE6A2D">
            <w:pPr>
              <w:pStyle w:val="TableParagraph"/>
            </w:pPr>
            <w:r>
              <w:t>Bakal Calon</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Kerja</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jc w:val="center"/>
            </w:pPr>
            <w:r>
              <w:t>18.</w:t>
            </w:r>
          </w:p>
        </w:tc>
        <w:tc>
          <w:tcPr>
            <w:tcW w:w="1455" w:type="dxa"/>
            <w:tcBorders>
              <w:top w:val="nil"/>
              <w:left w:val="nil"/>
              <w:bottom w:val="outset" w:sz="6" w:space="0" w:color="auto"/>
              <w:right w:val="outset" w:sz="6" w:space="0" w:color="auto"/>
            </w:tcBorders>
            <w:hideMark/>
          </w:tcPr>
          <w:p w:rsidR="00BE6A2D" w:rsidRDefault="00BE6A2D">
            <w:pPr>
              <w:pStyle w:val="TableParagraph"/>
            </w:pPr>
            <w:r>
              <w:t>3 hari</w:t>
            </w:r>
          </w:p>
        </w:tc>
        <w:tc>
          <w:tcPr>
            <w:tcW w:w="2895" w:type="dxa"/>
            <w:tcBorders>
              <w:top w:val="nil"/>
              <w:left w:val="nil"/>
              <w:bottom w:val="outset" w:sz="6" w:space="0" w:color="auto"/>
              <w:right w:val="outset" w:sz="6" w:space="0" w:color="auto"/>
            </w:tcBorders>
            <w:hideMark/>
          </w:tcPr>
          <w:p w:rsidR="00BE6A2D" w:rsidRDefault="00BE6A2D">
            <w:pPr>
              <w:pStyle w:val="TableParagraph"/>
            </w:pPr>
            <w:r>
              <w:t>13 Mei – 15 Mei 2020</w:t>
            </w:r>
          </w:p>
        </w:tc>
        <w:tc>
          <w:tcPr>
            <w:tcW w:w="2895" w:type="dxa"/>
            <w:tcBorders>
              <w:top w:val="nil"/>
              <w:left w:val="nil"/>
              <w:bottom w:val="outset" w:sz="6" w:space="0" w:color="auto"/>
              <w:right w:val="outset" w:sz="6" w:space="0" w:color="auto"/>
            </w:tcBorders>
            <w:hideMark/>
          </w:tcPr>
          <w:p w:rsidR="00BE6A2D" w:rsidRDefault="00BE6A2D">
            <w:pPr>
              <w:pStyle w:val="TableParagraph"/>
            </w:pPr>
            <w:r>
              <w:t>Seleksi Bakal Calon</w:t>
            </w:r>
          </w:p>
          <w:p w:rsidR="00BE6A2D" w:rsidRDefault="00BE6A2D">
            <w:pPr>
              <w:pStyle w:val="TableParagraph"/>
            </w:pPr>
            <w:r>
              <w:t>yang lebih dari 5 (lima)</w:t>
            </w:r>
          </w:p>
        </w:tc>
        <w:tc>
          <w:tcPr>
            <w:tcW w:w="2115" w:type="dxa"/>
            <w:tcBorders>
              <w:top w:val="nil"/>
              <w:left w:val="nil"/>
              <w:bottom w:val="outset" w:sz="6" w:space="0" w:color="auto"/>
              <w:right w:val="outset" w:sz="6" w:space="0" w:color="auto"/>
            </w:tcBorders>
          </w:tcPr>
          <w:p w:rsidR="00BE6A2D" w:rsidRDefault="00BE6A2D">
            <w:pPr>
              <w:pStyle w:val="TableParagraph"/>
              <w:rPr>
                <w:rFonts w:ascii="Times New Roman" w:eastAsia="Bookman Old Style" w:cs="Bookman Old Style"/>
              </w:rPr>
            </w:pP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jc w:val="center"/>
            </w:pPr>
            <w:r>
              <w:t>19.</w:t>
            </w:r>
          </w:p>
        </w:tc>
        <w:tc>
          <w:tcPr>
            <w:tcW w:w="1455" w:type="dxa"/>
            <w:tcBorders>
              <w:top w:val="nil"/>
              <w:left w:val="nil"/>
              <w:bottom w:val="outset" w:sz="6" w:space="0" w:color="auto"/>
              <w:right w:val="outset" w:sz="6" w:space="0" w:color="auto"/>
            </w:tcBorders>
            <w:hideMark/>
          </w:tcPr>
          <w:p w:rsidR="00BE6A2D" w:rsidRDefault="00BE6A2D">
            <w:pPr>
              <w:pStyle w:val="TableParagraph"/>
            </w:pPr>
            <w:r>
              <w:t>3 hari</w:t>
            </w:r>
          </w:p>
        </w:tc>
        <w:tc>
          <w:tcPr>
            <w:tcW w:w="2895" w:type="dxa"/>
            <w:tcBorders>
              <w:top w:val="nil"/>
              <w:left w:val="nil"/>
              <w:bottom w:val="outset" w:sz="6" w:space="0" w:color="auto"/>
              <w:right w:val="outset" w:sz="6" w:space="0" w:color="auto"/>
            </w:tcBorders>
            <w:hideMark/>
          </w:tcPr>
          <w:p w:rsidR="00BE6A2D" w:rsidRDefault="00BE6A2D">
            <w:pPr>
              <w:pStyle w:val="TableParagraph"/>
            </w:pPr>
            <w:r>
              <w:t>12 Mei – 14 Mei 2020</w:t>
            </w:r>
          </w:p>
        </w:tc>
        <w:tc>
          <w:tcPr>
            <w:tcW w:w="2895" w:type="dxa"/>
            <w:tcBorders>
              <w:top w:val="nil"/>
              <w:left w:val="nil"/>
              <w:bottom w:val="outset" w:sz="6" w:space="0" w:color="auto"/>
              <w:right w:val="outset" w:sz="6" w:space="0" w:color="auto"/>
            </w:tcBorders>
            <w:hideMark/>
          </w:tcPr>
          <w:p w:rsidR="00BE6A2D" w:rsidRDefault="00BE6A2D">
            <w:pPr>
              <w:pStyle w:val="TableParagraph"/>
              <w:spacing w:line="273" w:lineRule="auto"/>
            </w:pPr>
            <w:r>
              <w:t>Masukan masyarakat terhadap hasil penelitian panitia terhadap bakal</w:t>
            </w:r>
          </w:p>
          <w:p w:rsidR="00BE6A2D" w:rsidRDefault="00BE6A2D">
            <w:pPr>
              <w:pStyle w:val="TableParagraph"/>
            </w:pPr>
            <w:r>
              <w:t>calon</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kalender</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jc w:val="center"/>
            </w:pPr>
            <w:r>
              <w:t>20.</w:t>
            </w:r>
          </w:p>
        </w:tc>
        <w:tc>
          <w:tcPr>
            <w:tcW w:w="1455" w:type="dxa"/>
            <w:tcBorders>
              <w:top w:val="nil"/>
              <w:left w:val="nil"/>
              <w:bottom w:val="outset" w:sz="6" w:space="0" w:color="auto"/>
              <w:right w:val="outset" w:sz="6" w:space="0" w:color="auto"/>
            </w:tcBorders>
            <w:hideMark/>
          </w:tcPr>
          <w:p w:rsidR="00BE6A2D" w:rsidRDefault="00BE6A2D">
            <w:pPr>
              <w:pStyle w:val="TableParagraph"/>
            </w:pPr>
            <w:r>
              <w:t>3 hari</w:t>
            </w:r>
          </w:p>
        </w:tc>
        <w:tc>
          <w:tcPr>
            <w:tcW w:w="2895" w:type="dxa"/>
            <w:tcBorders>
              <w:top w:val="nil"/>
              <w:left w:val="nil"/>
              <w:bottom w:val="outset" w:sz="6" w:space="0" w:color="auto"/>
              <w:right w:val="outset" w:sz="6" w:space="0" w:color="auto"/>
            </w:tcBorders>
            <w:hideMark/>
          </w:tcPr>
          <w:p w:rsidR="00BE6A2D" w:rsidRDefault="00BE6A2D">
            <w:pPr>
              <w:pStyle w:val="TableParagraph"/>
            </w:pPr>
            <w:r>
              <w:t>15 Mei – 17 Mei 2020</w:t>
            </w:r>
          </w:p>
        </w:tc>
        <w:tc>
          <w:tcPr>
            <w:tcW w:w="2895" w:type="dxa"/>
            <w:tcBorders>
              <w:top w:val="nil"/>
              <w:left w:val="nil"/>
              <w:bottom w:val="outset" w:sz="6" w:space="0" w:color="auto"/>
              <w:right w:val="outset" w:sz="6" w:space="0" w:color="auto"/>
            </w:tcBorders>
            <w:hideMark/>
          </w:tcPr>
          <w:p w:rsidR="00BE6A2D" w:rsidRDefault="00BE6A2D">
            <w:pPr>
              <w:pStyle w:val="TableParagraph"/>
              <w:spacing w:line="273" w:lineRule="auto"/>
            </w:pPr>
            <w:r>
              <w:t>Penetapan Bakal Calon Lurah menjadi Calon</w:t>
            </w:r>
          </w:p>
          <w:p w:rsidR="00BE6A2D" w:rsidRDefault="00BE6A2D">
            <w:pPr>
              <w:pStyle w:val="TableParagraph"/>
            </w:pPr>
            <w:r>
              <w:lastRenderedPageBreak/>
              <w:t>Lurah</w:t>
            </w:r>
          </w:p>
        </w:tc>
        <w:tc>
          <w:tcPr>
            <w:tcW w:w="2115" w:type="dxa"/>
            <w:tcBorders>
              <w:top w:val="nil"/>
              <w:left w:val="nil"/>
              <w:bottom w:val="outset" w:sz="6" w:space="0" w:color="auto"/>
              <w:right w:val="outset" w:sz="6" w:space="0" w:color="auto"/>
            </w:tcBorders>
            <w:hideMark/>
          </w:tcPr>
          <w:p w:rsidR="00BE6A2D" w:rsidRDefault="00BE6A2D">
            <w:pPr>
              <w:pStyle w:val="TableParagraph"/>
            </w:pPr>
            <w:r>
              <w:lastRenderedPageBreak/>
              <w:t>Hari kalender</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jc w:val="center"/>
            </w:pPr>
            <w:r>
              <w:lastRenderedPageBreak/>
              <w:t>21.</w:t>
            </w:r>
          </w:p>
        </w:tc>
        <w:tc>
          <w:tcPr>
            <w:tcW w:w="1455" w:type="dxa"/>
            <w:tcBorders>
              <w:top w:val="nil"/>
              <w:left w:val="nil"/>
              <w:bottom w:val="outset" w:sz="6" w:space="0" w:color="auto"/>
              <w:right w:val="outset" w:sz="6" w:space="0" w:color="auto"/>
            </w:tcBorders>
            <w:hideMark/>
          </w:tcPr>
          <w:p w:rsidR="00BE6A2D" w:rsidRDefault="00BE6A2D">
            <w:pPr>
              <w:pStyle w:val="TableParagraph"/>
            </w:pPr>
            <w:r>
              <w:t>7 hari</w:t>
            </w:r>
          </w:p>
        </w:tc>
        <w:tc>
          <w:tcPr>
            <w:tcW w:w="2895" w:type="dxa"/>
            <w:tcBorders>
              <w:top w:val="nil"/>
              <w:left w:val="nil"/>
              <w:bottom w:val="outset" w:sz="6" w:space="0" w:color="auto"/>
              <w:right w:val="outset" w:sz="6" w:space="0" w:color="auto"/>
            </w:tcBorders>
            <w:hideMark/>
          </w:tcPr>
          <w:p w:rsidR="00BE6A2D" w:rsidRDefault="00BE6A2D">
            <w:pPr>
              <w:pStyle w:val="TableParagraph"/>
            </w:pPr>
            <w:r>
              <w:t>18 Mei – 3 Juni 2020</w:t>
            </w:r>
          </w:p>
        </w:tc>
        <w:tc>
          <w:tcPr>
            <w:tcW w:w="2895" w:type="dxa"/>
            <w:tcBorders>
              <w:top w:val="nil"/>
              <w:left w:val="nil"/>
              <w:bottom w:val="outset" w:sz="6" w:space="0" w:color="auto"/>
              <w:right w:val="outset" w:sz="6" w:space="0" w:color="auto"/>
            </w:tcBorders>
            <w:hideMark/>
          </w:tcPr>
          <w:p w:rsidR="00BE6A2D" w:rsidRDefault="00BE6A2D">
            <w:pPr>
              <w:pStyle w:val="TableParagraph"/>
              <w:spacing w:line="271" w:lineRule="auto"/>
            </w:pPr>
            <w:r>
              <w:t>Pengumuman Calon Lurah oleh Panitia</w:t>
            </w:r>
          </w:p>
          <w:p w:rsidR="00BE6A2D" w:rsidRDefault="00BE6A2D">
            <w:pPr>
              <w:pStyle w:val="TableParagraph"/>
            </w:pPr>
            <w:r>
              <w:t>Tingkat Kabupaten</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kerja</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jc w:val="center"/>
            </w:pPr>
            <w:r>
              <w:t>22.</w:t>
            </w:r>
          </w:p>
        </w:tc>
        <w:tc>
          <w:tcPr>
            <w:tcW w:w="1455" w:type="dxa"/>
            <w:tcBorders>
              <w:top w:val="nil"/>
              <w:left w:val="nil"/>
              <w:bottom w:val="outset" w:sz="6" w:space="0" w:color="auto"/>
              <w:right w:val="outset" w:sz="6" w:space="0" w:color="auto"/>
            </w:tcBorders>
            <w:hideMark/>
          </w:tcPr>
          <w:p w:rsidR="00BE6A2D" w:rsidRDefault="00BE6A2D">
            <w:pPr>
              <w:pStyle w:val="TableParagraph"/>
            </w:pPr>
            <w:r>
              <w:t>7 hari</w:t>
            </w:r>
          </w:p>
        </w:tc>
        <w:tc>
          <w:tcPr>
            <w:tcW w:w="2895" w:type="dxa"/>
            <w:tcBorders>
              <w:top w:val="nil"/>
              <w:left w:val="nil"/>
              <w:bottom w:val="outset" w:sz="6" w:space="0" w:color="auto"/>
              <w:right w:val="outset" w:sz="6" w:space="0" w:color="auto"/>
            </w:tcBorders>
            <w:hideMark/>
          </w:tcPr>
          <w:p w:rsidR="00BE6A2D" w:rsidRDefault="00BE6A2D">
            <w:pPr>
              <w:pStyle w:val="TableParagraph"/>
            </w:pPr>
            <w:r>
              <w:t>4 Juni – 12 Juni 2020</w:t>
            </w:r>
          </w:p>
        </w:tc>
        <w:tc>
          <w:tcPr>
            <w:tcW w:w="2895" w:type="dxa"/>
            <w:tcBorders>
              <w:top w:val="nil"/>
              <w:left w:val="nil"/>
              <w:bottom w:val="outset" w:sz="6" w:space="0" w:color="auto"/>
              <w:right w:val="outset" w:sz="6" w:space="0" w:color="auto"/>
            </w:tcBorders>
            <w:hideMark/>
          </w:tcPr>
          <w:p w:rsidR="00BE6A2D" w:rsidRDefault="00BE6A2D">
            <w:pPr>
              <w:pStyle w:val="TableParagraph"/>
            </w:pPr>
            <w:r>
              <w:t>Pengumuman Calon</w:t>
            </w:r>
          </w:p>
          <w:p w:rsidR="00BE6A2D" w:rsidRDefault="00BE6A2D">
            <w:pPr>
              <w:pStyle w:val="TableParagraph"/>
            </w:pPr>
            <w:r>
              <w:t>Lurah oleh Panitia Tingkat Kalurahan</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kerja</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jc w:val="center"/>
            </w:pPr>
            <w:r>
              <w:t>23.</w:t>
            </w:r>
          </w:p>
        </w:tc>
        <w:tc>
          <w:tcPr>
            <w:tcW w:w="1455" w:type="dxa"/>
            <w:tcBorders>
              <w:top w:val="nil"/>
              <w:left w:val="nil"/>
              <w:bottom w:val="outset" w:sz="6" w:space="0" w:color="auto"/>
              <w:right w:val="outset" w:sz="6" w:space="0" w:color="auto"/>
            </w:tcBorders>
            <w:hideMark/>
          </w:tcPr>
          <w:p w:rsidR="00BE6A2D" w:rsidRDefault="00BE6A2D">
            <w:pPr>
              <w:pStyle w:val="TableParagraph"/>
            </w:pPr>
            <w:r>
              <w:t>3 hari</w:t>
            </w:r>
          </w:p>
        </w:tc>
        <w:tc>
          <w:tcPr>
            <w:tcW w:w="2895" w:type="dxa"/>
            <w:tcBorders>
              <w:top w:val="nil"/>
              <w:left w:val="nil"/>
              <w:bottom w:val="outset" w:sz="6" w:space="0" w:color="auto"/>
              <w:right w:val="outset" w:sz="6" w:space="0" w:color="auto"/>
            </w:tcBorders>
            <w:hideMark/>
          </w:tcPr>
          <w:p w:rsidR="00BE6A2D" w:rsidRDefault="00BE6A2D">
            <w:pPr>
              <w:pStyle w:val="TableParagraph"/>
            </w:pPr>
            <w:r>
              <w:t>15 Juni – 17 Juni 2020</w:t>
            </w:r>
          </w:p>
        </w:tc>
        <w:tc>
          <w:tcPr>
            <w:tcW w:w="2895" w:type="dxa"/>
            <w:tcBorders>
              <w:top w:val="nil"/>
              <w:left w:val="nil"/>
              <w:bottom w:val="outset" w:sz="6" w:space="0" w:color="auto"/>
              <w:right w:val="outset" w:sz="6" w:space="0" w:color="auto"/>
            </w:tcBorders>
            <w:hideMark/>
          </w:tcPr>
          <w:p w:rsidR="00BE6A2D" w:rsidRDefault="00BE6A2D">
            <w:pPr>
              <w:pStyle w:val="TableParagraph"/>
            </w:pPr>
            <w:r>
              <w:t>Kampanye Calon Lurah</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kalender</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jc w:val="center"/>
            </w:pPr>
            <w:r>
              <w:t>24.</w:t>
            </w:r>
          </w:p>
        </w:tc>
        <w:tc>
          <w:tcPr>
            <w:tcW w:w="1455" w:type="dxa"/>
            <w:tcBorders>
              <w:top w:val="nil"/>
              <w:left w:val="nil"/>
              <w:bottom w:val="outset" w:sz="6" w:space="0" w:color="auto"/>
              <w:right w:val="outset" w:sz="6" w:space="0" w:color="auto"/>
            </w:tcBorders>
            <w:hideMark/>
          </w:tcPr>
          <w:p w:rsidR="00BE6A2D" w:rsidRDefault="00BE6A2D">
            <w:pPr>
              <w:pStyle w:val="TableParagraph"/>
            </w:pPr>
            <w:r>
              <w:t>3 hari</w:t>
            </w:r>
          </w:p>
        </w:tc>
        <w:tc>
          <w:tcPr>
            <w:tcW w:w="2895" w:type="dxa"/>
            <w:tcBorders>
              <w:top w:val="nil"/>
              <w:left w:val="nil"/>
              <w:bottom w:val="outset" w:sz="6" w:space="0" w:color="auto"/>
              <w:right w:val="outset" w:sz="6" w:space="0" w:color="auto"/>
            </w:tcBorders>
            <w:hideMark/>
          </w:tcPr>
          <w:p w:rsidR="00BE6A2D" w:rsidRDefault="00BE6A2D">
            <w:pPr>
              <w:pStyle w:val="TableParagraph"/>
            </w:pPr>
            <w:r>
              <w:t>18 Juni – 20 Juni 2020</w:t>
            </w:r>
          </w:p>
        </w:tc>
        <w:tc>
          <w:tcPr>
            <w:tcW w:w="2895" w:type="dxa"/>
            <w:tcBorders>
              <w:top w:val="nil"/>
              <w:left w:val="nil"/>
              <w:bottom w:val="outset" w:sz="6" w:space="0" w:color="auto"/>
              <w:right w:val="outset" w:sz="6" w:space="0" w:color="auto"/>
            </w:tcBorders>
            <w:hideMark/>
          </w:tcPr>
          <w:p w:rsidR="00BE6A2D" w:rsidRDefault="00BE6A2D">
            <w:pPr>
              <w:pStyle w:val="TableParagraph"/>
            </w:pPr>
            <w:r>
              <w:t>Masa tenang</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kalender</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jc w:val="center"/>
              <w:rPr>
                <w:b/>
                <w:bCs/>
              </w:rPr>
            </w:pPr>
            <w:r>
              <w:rPr>
                <w:b/>
                <w:bCs/>
              </w:rPr>
              <w:t>25.</w:t>
            </w:r>
          </w:p>
        </w:tc>
        <w:tc>
          <w:tcPr>
            <w:tcW w:w="1455" w:type="dxa"/>
            <w:tcBorders>
              <w:top w:val="nil"/>
              <w:left w:val="nil"/>
              <w:bottom w:val="outset" w:sz="6" w:space="0" w:color="auto"/>
              <w:right w:val="outset" w:sz="6" w:space="0" w:color="auto"/>
            </w:tcBorders>
            <w:hideMark/>
          </w:tcPr>
          <w:p w:rsidR="00BE6A2D" w:rsidRDefault="00BE6A2D">
            <w:pPr>
              <w:pStyle w:val="TableParagraph"/>
              <w:rPr>
                <w:b/>
                <w:bCs/>
              </w:rPr>
            </w:pPr>
            <w:r>
              <w:rPr>
                <w:b/>
                <w:bCs/>
              </w:rPr>
              <w:t>1 hari</w:t>
            </w:r>
          </w:p>
        </w:tc>
        <w:tc>
          <w:tcPr>
            <w:tcW w:w="2895" w:type="dxa"/>
            <w:tcBorders>
              <w:top w:val="nil"/>
              <w:left w:val="nil"/>
              <w:bottom w:val="outset" w:sz="6" w:space="0" w:color="auto"/>
              <w:right w:val="outset" w:sz="6" w:space="0" w:color="auto"/>
            </w:tcBorders>
            <w:hideMark/>
          </w:tcPr>
          <w:p w:rsidR="00BE6A2D" w:rsidRDefault="00BE6A2D">
            <w:pPr>
              <w:pStyle w:val="TableParagraph"/>
              <w:rPr>
                <w:b/>
                <w:bCs/>
              </w:rPr>
            </w:pPr>
            <w:r>
              <w:rPr>
                <w:b/>
                <w:bCs/>
              </w:rPr>
              <w:t>21 Juni 2020</w:t>
            </w:r>
          </w:p>
        </w:tc>
        <w:tc>
          <w:tcPr>
            <w:tcW w:w="2895" w:type="dxa"/>
            <w:tcBorders>
              <w:top w:val="nil"/>
              <w:left w:val="nil"/>
              <w:bottom w:val="outset" w:sz="6" w:space="0" w:color="auto"/>
              <w:right w:val="outset" w:sz="6" w:space="0" w:color="auto"/>
            </w:tcBorders>
            <w:hideMark/>
          </w:tcPr>
          <w:p w:rsidR="00BE6A2D" w:rsidRDefault="00BE6A2D">
            <w:pPr>
              <w:pStyle w:val="TableParagraph"/>
              <w:rPr>
                <w:b/>
                <w:bCs/>
              </w:rPr>
            </w:pPr>
            <w:r>
              <w:rPr>
                <w:b/>
                <w:bCs/>
              </w:rPr>
              <w:t>Pelaksanaan</w:t>
            </w:r>
          </w:p>
          <w:p w:rsidR="00BE6A2D" w:rsidRDefault="00BE6A2D">
            <w:pPr>
              <w:pStyle w:val="TableParagraph"/>
              <w:rPr>
                <w:b/>
                <w:bCs/>
              </w:rPr>
            </w:pPr>
            <w:r>
              <w:rPr>
                <w:b/>
                <w:bCs/>
              </w:rPr>
              <w:t>Pemungutan Suara</w:t>
            </w:r>
          </w:p>
        </w:tc>
        <w:tc>
          <w:tcPr>
            <w:tcW w:w="2115" w:type="dxa"/>
            <w:tcBorders>
              <w:top w:val="nil"/>
              <w:left w:val="nil"/>
              <w:bottom w:val="outset" w:sz="6" w:space="0" w:color="auto"/>
              <w:right w:val="outset" w:sz="6" w:space="0" w:color="auto"/>
            </w:tcBorders>
            <w:hideMark/>
          </w:tcPr>
          <w:p w:rsidR="00BE6A2D" w:rsidRDefault="00BE6A2D">
            <w:pPr>
              <w:pStyle w:val="TableParagraph"/>
              <w:rPr>
                <w:b/>
                <w:bCs/>
              </w:rPr>
            </w:pPr>
            <w:r>
              <w:rPr>
                <w:b/>
                <w:bCs/>
              </w:rPr>
              <w:t>(Hari Minggu)</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jc w:val="center"/>
            </w:pPr>
            <w:r>
              <w:t>26.</w:t>
            </w:r>
          </w:p>
        </w:tc>
        <w:tc>
          <w:tcPr>
            <w:tcW w:w="1455" w:type="dxa"/>
            <w:tcBorders>
              <w:top w:val="nil"/>
              <w:left w:val="nil"/>
              <w:bottom w:val="outset" w:sz="6" w:space="0" w:color="auto"/>
              <w:right w:val="outset" w:sz="6" w:space="0" w:color="auto"/>
            </w:tcBorders>
            <w:hideMark/>
          </w:tcPr>
          <w:p w:rsidR="00BE6A2D" w:rsidRDefault="00BE6A2D">
            <w:pPr>
              <w:pStyle w:val="TableParagraph"/>
            </w:pPr>
            <w:r>
              <w:t>1 hari</w:t>
            </w:r>
          </w:p>
        </w:tc>
        <w:tc>
          <w:tcPr>
            <w:tcW w:w="2895" w:type="dxa"/>
            <w:tcBorders>
              <w:top w:val="nil"/>
              <w:left w:val="nil"/>
              <w:bottom w:val="outset" w:sz="6" w:space="0" w:color="auto"/>
              <w:right w:val="outset" w:sz="6" w:space="0" w:color="auto"/>
            </w:tcBorders>
            <w:hideMark/>
          </w:tcPr>
          <w:p w:rsidR="00BE6A2D" w:rsidRDefault="00BE6A2D">
            <w:pPr>
              <w:pStyle w:val="TableParagraph"/>
            </w:pPr>
            <w:r>
              <w:t>22 Juni 2020</w:t>
            </w:r>
          </w:p>
        </w:tc>
        <w:tc>
          <w:tcPr>
            <w:tcW w:w="2895" w:type="dxa"/>
            <w:tcBorders>
              <w:top w:val="nil"/>
              <w:left w:val="nil"/>
              <w:bottom w:val="outset" w:sz="6" w:space="0" w:color="auto"/>
              <w:right w:val="outset" w:sz="6" w:space="0" w:color="auto"/>
            </w:tcBorders>
            <w:hideMark/>
          </w:tcPr>
          <w:p w:rsidR="00BE6A2D" w:rsidRDefault="00BE6A2D">
            <w:pPr>
              <w:pStyle w:val="TableParagraph"/>
            </w:pPr>
            <w:r>
              <w:t>Penyampaian Calon</w:t>
            </w:r>
          </w:p>
          <w:p w:rsidR="00BE6A2D" w:rsidRDefault="00BE6A2D">
            <w:pPr>
              <w:pStyle w:val="TableParagraph"/>
            </w:pPr>
            <w:r>
              <w:t>Lurah Terpilih</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kerja</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jc w:val="center"/>
            </w:pPr>
            <w:r>
              <w:t>27.</w:t>
            </w:r>
          </w:p>
        </w:tc>
        <w:tc>
          <w:tcPr>
            <w:tcW w:w="1455" w:type="dxa"/>
            <w:tcBorders>
              <w:top w:val="nil"/>
              <w:left w:val="nil"/>
              <w:bottom w:val="outset" w:sz="6" w:space="0" w:color="auto"/>
              <w:right w:val="outset" w:sz="6" w:space="0" w:color="auto"/>
            </w:tcBorders>
            <w:hideMark/>
          </w:tcPr>
          <w:p w:rsidR="00BE6A2D" w:rsidRDefault="00BE6A2D">
            <w:pPr>
              <w:pStyle w:val="TableParagraph"/>
            </w:pPr>
            <w:r>
              <w:t>11 hari</w:t>
            </w:r>
          </w:p>
        </w:tc>
        <w:tc>
          <w:tcPr>
            <w:tcW w:w="2895" w:type="dxa"/>
            <w:tcBorders>
              <w:top w:val="nil"/>
              <w:left w:val="nil"/>
              <w:bottom w:val="outset" w:sz="6" w:space="0" w:color="auto"/>
              <w:right w:val="outset" w:sz="6" w:space="0" w:color="auto"/>
            </w:tcBorders>
            <w:hideMark/>
          </w:tcPr>
          <w:p w:rsidR="00BE6A2D" w:rsidRDefault="00BE6A2D">
            <w:pPr>
              <w:pStyle w:val="TableParagraph"/>
            </w:pPr>
            <w:r>
              <w:t>23 Juni – 7 Juli 2020</w:t>
            </w:r>
          </w:p>
        </w:tc>
        <w:tc>
          <w:tcPr>
            <w:tcW w:w="2895" w:type="dxa"/>
            <w:tcBorders>
              <w:top w:val="nil"/>
              <w:left w:val="nil"/>
              <w:bottom w:val="outset" w:sz="6" w:space="0" w:color="auto"/>
              <w:right w:val="outset" w:sz="6" w:space="0" w:color="auto"/>
            </w:tcBorders>
            <w:hideMark/>
          </w:tcPr>
          <w:p w:rsidR="00BE6A2D" w:rsidRDefault="00BE6A2D">
            <w:pPr>
              <w:pStyle w:val="TableParagraph"/>
              <w:spacing w:line="273" w:lineRule="auto"/>
            </w:pPr>
            <w:r>
              <w:t>Proses dan Penetapan Keputusan Bupati</w:t>
            </w:r>
          </w:p>
        </w:tc>
        <w:tc>
          <w:tcPr>
            <w:tcW w:w="2115" w:type="dxa"/>
            <w:tcBorders>
              <w:top w:val="nil"/>
              <w:left w:val="nil"/>
              <w:bottom w:val="outset" w:sz="6" w:space="0" w:color="auto"/>
              <w:right w:val="outset" w:sz="6" w:space="0" w:color="auto"/>
            </w:tcBorders>
            <w:hideMark/>
          </w:tcPr>
          <w:p w:rsidR="00BE6A2D" w:rsidRDefault="00BE6A2D">
            <w:pPr>
              <w:pStyle w:val="TableParagraph"/>
            </w:pPr>
            <w:r>
              <w:t>Hari kerja</w:t>
            </w:r>
          </w:p>
        </w:tc>
      </w:tr>
    </w:tbl>
    <w:p w:rsidR="00BE6A2D" w:rsidRDefault="00BE6A2D" w:rsidP="00BE6A2D">
      <w:pPr>
        <w:spacing w:after="0"/>
        <w:sectPr w:rsidR="00BE6A2D">
          <w:pgSz w:w="12240" w:h="15840"/>
          <w:pgMar w:top="1440" w:right="1440" w:bottom="1440" w:left="1440" w:header="720" w:footer="720" w:gutter="0"/>
          <w:cols w:space="720"/>
        </w:sectPr>
      </w:pPr>
      <w:bookmarkStart w:id="2" w:name="_GoBack"/>
      <w:bookmarkEnd w:id="2"/>
    </w:p>
    <w:tbl>
      <w:tblPr>
        <w:tblW w:w="0" w:type="auto"/>
        <w:tblLayout w:type="fixed"/>
        <w:tblCellMar>
          <w:top w:w="15" w:type="dxa"/>
          <w:left w:w="15" w:type="dxa"/>
          <w:bottom w:w="15" w:type="dxa"/>
          <w:right w:w="15" w:type="dxa"/>
        </w:tblCellMar>
        <w:tblLook w:val="04A0" w:firstRow="1" w:lastRow="0" w:firstColumn="1" w:lastColumn="0" w:noHBand="0" w:noVBand="1"/>
      </w:tblPr>
      <w:tblGrid>
        <w:gridCol w:w="630"/>
        <w:gridCol w:w="1455"/>
        <w:gridCol w:w="2895"/>
        <w:gridCol w:w="2895"/>
        <w:gridCol w:w="2115"/>
      </w:tblGrid>
      <w:tr w:rsidR="00BE6A2D" w:rsidTr="00BE6A2D">
        <w:tc>
          <w:tcPr>
            <w:tcW w:w="630" w:type="dxa"/>
            <w:tcBorders>
              <w:top w:val="outset" w:sz="6" w:space="0" w:color="auto"/>
              <w:left w:val="outset" w:sz="6" w:space="0" w:color="auto"/>
              <w:bottom w:val="outset" w:sz="6" w:space="0" w:color="auto"/>
              <w:right w:val="outset" w:sz="6" w:space="0" w:color="auto"/>
            </w:tcBorders>
            <w:hideMark/>
          </w:tcPr>
          <w:p w:rsidR="00BE6A2D" w:rsidRDefault="00BE6A2D" w:rsidP="00BE6A2D">
            <w:pPr>
              <w:pStyle w:val="TableParagraph"/>
              <w:jc w:val="center"/>
            </w:pPr>
            <w:r>
              <w:lastRenderedPageBreak/>
              <w:t>1</w:t>
            </w:r>
          </w:p>
        </w:tc>
        <w:tc>
          <w:tcPr>
            <w:tcW w:w="1455" w:type="dxa"/>
            <w:tcBorders>
              <w:top w:val="outset" w:sz="6" w:space="0" w:color="auto"/>
              <w:left w:val="nil"/>
              <w:bottom w:val="outset" w:sz="6" w:space="0" w:color="auto"/>
              <w:right w:val="outset" w:sz="6" w:space="0" w:color="auto"/>
            </w:tcBorders>
            <w:hideMark/>
          </w:tcPr>
          <w:p w:rsidR="00BE6A2D" w:rsidRDefault="00BE6A2D" w:rsidP="00BE6A2D">
            <w:pPr>
              <w:pStyle w:val="TableParagraph"/>
              <w:jc w:val="center"/>
            </w:pPr>
            <w:r>
              <w:t>2</w:t>
            </w:r>
          </w:p>
        </w:tc>
        <w:tc>
          <w:tcPr>
            <w:tcW w:w="2895" w:type="dxa"/>
            <w:tcBorders>
              <w:top w:val="outset" w:sz="6" w:space="0" w:color="auto"/>
              <w:left w:val="nil"/>
              <w:bottom w:val="outset" w:sz="6" w:space="0" w:color="auto"/>
              <w:right w:val="outset" w:sz="6" w:space="0" w:color="auto"/>
            </w:tcBorders>
            <w:hideMark/>
          </w:tcPr>
          <w:p w:rsidR="00BE6A2D" w:rsidRDefault="00BE6A2D" w:rsidP="00BE6A2D">
            <w:pPr>
              <w:pStyle w:val="TableParagraph"/>
              <w:jc w:val="center"/>
            </w:pPr>
            <w:r>
              <w:t>3</w:t>
            </w:r>
          </w:p>
        </w:tc>
        <w:tc>
          <w:tcPr>
            <w:tcW w:w="2895" w:type="dxa"/>
            <w:tcBorders>
              <w:top w:val="outset" w:sz="6" w:space="0" w:color="auto"/>
              <w:left w:val="nil"/>
              <w:bottom w:val="outset" w:sz="6" w:space="0" w:color="auto"/>
              <w:right w:val="outset" w:sz="6" w:space="0" w:color="auto"/>
            </w:tcBorders>
            <w:hideMark/>
          </w:tcPr>
          <w:p w:rsidR="00BE6A2D" w:rsidRDefault="00BE6A2D" w:rsidP="00BE6A2D">
            <w:pPr>
              <w:pStyle w:val="TableParagraph"/>
              <w:jc w:val="center"/>
            </w:pPr>
            <w:r>
              <w:t>4</w:t>
            </w:r>
          </w:p>
        </w:tc>
        <w:tc>
          <w:tcPr>
            <w:tcW w:w="2115" w:type="dxa"/>
            <w:tcBorders>
              <w:top w:val="outset" w:sz="6" w:space="0" w:color="auto"/>
              <w:left w:val="nil"/>
              <w:bottom w:val="outset" w:sz="6" w:space="0" w:color="auto"/>
              <w:right w:val="outset" w:sz="6" w:space="0" w:color="auto"/>
            </w:tcBorders>
            <w:hideMark/>
          </w:tcPr>
          <w:p w:rsidR="00BE6A2D" w:rsidRDefault="00BE6A2D" w:rsidP="00BE6A2D">
            <w:pPr>
              <w:pStyle w:val="TableParagraph"/>
              <w:jc w:val="center"/>
            </w:pPr>
            <w:r>
              <w:t>5</w:t>
            </w:r>
          </w:p>
        </w:tc>
      </w:tr>
      <w:tr w:rsidR="00BE6A2D" w:rsidTr="00BE6A2D">
        <w:tc>
          <w:tcPr>
            <w:tcW w:w="630" w:type="dxa"/>
            <w:tcBorders>
              <w:top w:val="nil"/>
              <w:left w:val="outset" w:sz="6" w:space="0" w:color="auto"/>
              <w:bottom w:val="outset" w:sz="6" w:space="0" w:color="auto"/>
              <w:right w:val="outset" w:sz="6" w:space="0" w:color="auto"/>
            </w:tcBorders>
            <w:hideMark/>
          </w:tcPr>
          <w:p w:rsidR="00BE6A2D" w:rsidRDefault="00BE6A2D">
            <w:pPr>
              <w:pStyle w:val="TableParagraph"/>
              <w:jc w:val="center"/>
            </w:pPr>
            <w:r>
              <w:t>28.</w:t>
            </w:r>
          </w:p>
        </w:tc>
        <w:tc>
          <w:tcPr>
            <w:tcW w:w="1455" w:type="dxa"/>
            <w:tcBorders>
              <w:top w:val="nil"/>
              <w:left w:val="nil"/>
              <w:bottom w:val="outset" w:sz="6" w:space="0" w:color="auto"/>
              <w:right w:val="outset" w:sz="6" w:space="0" w:color="auto"/>
            </w:tcBorders>
            <w:hideMark/>
          </w:tcPr>
          <w:p w:rsidR="00BE6A2D" w:rsidRDefault="00BE6A2D">
            <w:pPr>
              <w:pStyle w:val="TableParagraph"/>
            </w:pPr>
            <w:r>
              <w:t>1 hari</w:t>
            </w:r>
          </w:p>
        </w:tc>
        <w:tc>
          <w:tcPr>
            <w:tcW w:w="2895" w:type="dxa"/>
            <w:tcBorders>
              <w:top w:val="nil"/>
              <w:left w:val="nil"/>
              <w:bottom w:val="outset" w:sz="6" w:space="0" w:color="auto"/>
              <w:right w:val="outset" w:sz="6" w:space="0" w:color="auto"/>
            </w:tcBorders>
            <w:hideMark/>
          </w:tcPr>
          <w:p w:rsidR="00BE6A2D" w:rsidRDefault="00BE6A2D">
            <w:pPr>
              <w:pStyle w:val="TableParagraph"/>
              <w:spacing w:line="273" w:lineRule="auto"/>
            </w:pPr>
            <w:r>
              <w:t>Paling lambat 30 (tiga puluh) hari kerja sejak diterbitkannya Keputusan Bupati Pengesahan dan</w:t>
            </w:r>
          </w:p>
          <w:p w:rsidR="00BE6A2D" w:rsidRDefault="00BE6A2D">
            <w:pPr>
              <w:pStyle w:val="TableParagraph"/>
            </w:pPr>
            <w:r>
              <w:t>Pengangkatan Lurah</w:t>
            </w:r>
          </w:p>
        </w:tc>
        <w:tc>
          <w:tcPr>
            <w:tcW w:w="2895" w:type="dxa"/>
            <w:tcBorders>
              <w:top w:val="nil"/>
              <w:left w:val="nil"/>
              <w:bottom w:val="outset" w:sz="6" w:space="0" w:color="auto"/>
              <w:right w:val="outset" w:sz="6" w:space="0" w:color="auto"/>
            </w:tcBorders>
            <w:hideMark/>
          </w:tcPr>
          <w:p w:rsidR="00BE6A2D" w:rsidRDefault="00BE6A2D">
            <w:pPr>
              <w:pStyle w:val="TableParagraph"/>
              <w:spacing w:line="273" w:lineRule="auto"/>
            </w:pPr>
            <w:r>
              <w:t>Pelantikan Lurah Serentak</w:t>
            </w:r>
          </w:p>
        </w:tc>
        <w:tc>
          <w:tcPr>
            <w:tcW w:w="2115" w:type="dxa"/>
            <w:tcBorders>
              <w:top w:val="nil"/>
              <w:left w:val="nil"/>
              <w:bottom w:val="outset" w:sz="6" w:space="0" w:color="auto"/>
              <w:right w:val="outset" w:sz="6" w:space="0" w:color="auto"/>
            </w:tcBorders>
            <w:hideMark/>
          </w:tcPr>
          <w:p w:rsidR="00BE6A2D" w:rsidRDefault="00BE6A2D">
            <w:pPr>
              <w:pStyle w:val="TableParagraph"/>
              <w:rPr>
                <w:rFonts w:ascii="Times New Roman" w:eastAsia="Bookman Old Style" w:cs="Bookman Old Style"/>
              </w:rPr>
            </w:pPr>
          </w:p>
        </w:tc>
      </w:tr>
    </w:tbl>
    <w:p w:rsidR="00BE6A2D" w:rsidRDefault="00BE6A2D" w:rsidP="00BE6A2D">
      <w:pPr>
        <w:shd w:val="clear" w:color="auto" w:fill="FFFFFF"/>
        <w:spacing w:after="0" w:line="276" w:lineRule="auto"/>
        <w:jc w:val="both"/>
        <w:rPr>
          <w:rFonts w:ascii="Bookman Old Style" w:hAnsi="Bookman Old Style"/>
          <w:sz w:val="24"/>
          <w:szCs w:val="24"/>
        </w:rPr>
      </w:pPr>
    </w:p>
    <w:p w:rsidR="00174449" w:rsidRDefault="00174449"/>
    <w:sectPr w:rsidR="001744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Symbol">
    <w:altName w:val="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hybridMultilevel"/>
    <w:tmpl w:val="00000018"/>
    <w:lvl w:ilvl="0" w:tplc="FFFFFFFF">
      <w:start w:val="1"/>
      <w:numFmt w:val="decimal"/>
      <w:lvlText w:val="(%1)"/>
      <w:lvlJc w:val="left"/>
      <w:rPr>
        <w:rFonts w:ascii="Times New Roman" w:eastAsia="SimSu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9"/>
    <w:multiLevelType w:val="hybridMultilevel"/>
    <w:tmpl w:val="00000019"/>
    <w:lvl w:ilvl="0" w:tplc="FFFFFFFF">
      <w:start w:val="2"/>
      <w:numFmt w:val="decimal"/>
      <w:lvlText w:val="(%1)"/>
      <w:lvlJc w:val="left"/>
      <w:rPr>
        <w:rFonts w:ascii="Times New Roman" w:eastAsia="SimSun" w:hAnsi="Times New Roman" w:cs="Times New Roman"/>
      </w:rPr>
    </w:lvl>
    <w:lvl w:ilvl="1" w:tplc="FFFFFFFF">
      <w:start w:val="1"/>
      <w:numFmt w:val="lowerLetter"/>
      <w:lvlText w:val="%2."/>
      <w:lvlJc w:val="left"/>
      <w:rPr>
        <w:rFonts w:ascii="Times New Roman" w:eastAsia="SimSu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A"/>
    <w:multiLevelType w:val="hybridMultilevel"/>
    <w:tmpl w:val="0000001A"/>
    <w:lvl w:ilvl="0" w:tplc="FFFFFFFF">
      <w:start w:val="15"/>
      <w:numFmt w:val="lowerLetter"/>
      <w:lvlText w:val="%1."/>
      <w:lvlJc w:val="left"/>
      <w:rPr>
        <w:rFonts w:ascii="Times New Roman" w:eastAsia="SimSu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B"/>
    <w:multiLevelType w:val="hybridMultilevel"/>
    <w:tmpl w:val="0000001B"/>
    <w:lvl w:ilvl="0" w:tplc="FFFFFFFF">
      <w:start w:val="1"/>
      <w:numFmt w:val="lowerLetter"/>
      <w:lvlText w:val="%1."/>
      <w:lvlJc w:val="left"/>
      <w:rPr>
        <w:rFonts w:ascii="Times New Roman" w:eastAsia="SimSun" w:hAnsi="Times New Roman" w:cs="Times New Roman"/>
        <w:color w:val="auto"/>
      </w:rPr>
    </w:lvl>
    <w:lvl w:ilvl="1" w:tplc="FFFFFFFF">
      <w:start w:val="1"/>
      <w:numFmt w:val="decimal"/>
      <w:lvlText w:val="%2."/>
      <w:lvlJc w:val="left"/>
      <w:rPr>
        <w:rFonts w:ascii="Times New Roman" w:eastAsia="SimSu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C"/>
    <w:multiLevelType w:val="hybridMultilevel"/>
    <w:tmpl w:val="0000001C"/>
    <w:lvl w:ilvl="0" w:tplc="FFFFFFFF">
      <w:start w:val="6"/>
      <w:numFmt w:val="decimal"/>
      <w:lvlText w:val="%1."/>
      <w:lvlJc w:val="left"/>
      <w:rPr>
        <w:rFonts w:ascii="Times New Roman" w:eastAsia="SimSu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319226E"/>
    <w:multiLevelType w:val="hybridMultilevel"/>
    <w:tmpl w:val="2319226E"/>
    <w:lvl w:ilvl="0" w:tplc="FFFFFFFF">
      <w:start w:val="1"/>
      <w:numFmt w:val="bullet"/>
      <w:lvlText w:val=""/>
      <w:lvlJc w:val="left"/>
      <w:pPr>
        <w:tabs>
          <w:tab w:val="num" w:pos="720"/>
        </w:tabs>
        <w:ind w:left="720" w:hanging="360"/>
      </w:pPr>
      <w:rPr>
        <w:rFonts w:ascii="Symbol" w:eastAsia="SimSun" w:hAnsi="Symbol"/>
      </w:rPr>
    </w:lvl>
    <w:lvl w:ilvl="1" w:tplc="FFFFFFFF">
      <w:start w:val="1"/>
      <w:numFmt w:val="lowerLetter"/>
      <w:lvlText w:val="%2."/>
      <w:lvlJc w:val="left"/>
      <w:pPr>
        <w:tabs>
          <w:tab w:val="num" w:pos="1440"/>
        </w:tabs>
        <w:ind w:left="1440" w:hanging="360"/>
      </w:pPr>
      <w:rPr>
        <w:rFonts w:ascii="Times New Roman" w:eastAsia="SimSun" w:hAnsi="Times New Roman" w:cs="Times New Roman"/>
        <w:color w:val="auto"/>
      </w:rPr>
    </w:lvl>
    <w:lvl w:ilvl="2" w:tplc="FFFFFFFF">
      <w:start w:val="1"/>
      <w:numFmt w:val="decimal"/>
      <w:lvlText w:val="(%3)"/>
      <w:lvlJc w:val="left"/>
      <w:pPr>
        <w:ind w:left="2160" w:hanging="360"/>
      </w:pPr>
      <w:rPr>
        <w:rFonts w:ascii="Times New Roman" w:eastAsia="SimSun" w:hAnsi="Times New Roman" w:cs="Times New Roman"/>
      </w:rPr>
    </w:lvl>
    <w:lvl w:ilvl="3" w:tplc="FFFFFFFF">
      <w:start w:val="1"/>
      <w:numFmt w:val="bullet"/>
      <w:lvlText w:val=""/>
      <w:lvlJc w:val="left"/>
      <w:pPr>
        <w:tabs>
          <w:tab w:val="num" w:pos="2880"/>
        </w:tabs>
        <w:ind w:left="2880" w:hanging="360"/>
      </w:pPr>
      <w:rPr>
        <w:rFonts w:ascii="Wingdings" w:eastAsia="SimSun" w:hAnsi="Wingdings"/>
      </w:rPr>
    </w:lvl>
    <w:lvl w:ilvl="4" w:tplc="FFFFFFFF">
      <w:start w:val="1"/>
      <w:numFmt w:val="bullet"/>
      <w:lvlText w:val=""/>
      <w:lvlJc w:val="left"/>
      <w:pPr>
        <w:tabs>
          <w:tab w:val="num" w:pos="3600"/>
        </w:tabs>
        <w:ind w:left="3600" w:hanging="360"/>
      </w:pPr>
      <w:rPr>
        <w:rFonts w:ascii="Wingdings" w:eastAsia="SimSun" w:hAnsi="Wingdings"/>
      </w:rPr>
    </w:lvl>
    <w:lvl w:ilvl="5" w:tplc="FFFFFFFF">
      <w:start w:val="1"/>
      <w:numFmt w:val="bullet"/>
      <w:lvlText w:val=""/>
      <w:lvlJc w:val="left"/>
      <w:pPr>
        <w:tabs>
          <w:tab w:val="num" w:pos="4320"/>
        </w:tabs>
        <w:ind w:left="4320" w:hanging="360"/>
      </w:pPr>
      <w:rPr>
        <w:rFonts w:ascii="Wingdings" w:eastAsia="SimSun" w:hAnsi="Wingdings"/>
      </w:rPr>
    </w:lvl>
    <w:lvl w:ilvl="6" w:tplc="FFFFFFFF">
      <w:start w:val="1"/>
      <w:numFmt w:val="bullet"/>
      <w:lvlText w:val=""/>
      <w:lvlJc w:val="left"/>
      <w:pPr>
        <w:tabs>
          <w:tab w:val="num" w:pos="5040"/>
        </w:tabs>
        <w:ind w:left="5040" w:hanging="360"/>
      </w:pPr>
      <w:rPr>
        <w:rFonts w:ascii="Wingdings" w:eastAsia="SimSun" w:hAnsi="Wingdings"/>
      </w:rPr>
    </w:lvl>
    <w:lvl w:ilvl="7" w:tplc="FFFFFFFF">
      <w:start w:val="1"/>
      <w:numFmt w:val="bullet"/>
      <w:lvlText w:val=""/>
      <w:lvlJc w:val="left"/>
      <w:pPr>
        <w:tabs>
          <w:tab w:val="num" w:pos="5760"/>
        </w:tabs>
        <w:ind w:left="5760" w:hanging="360"/>
      </w:pPr>
      <w:rPr>
        <w:rFonts w:ascii="Wingdings" w:eastAsia="SimSun" w:hAnsi="Wingdings"/>
      </w:rPr>
    </w:lvl>
    <w:lvl w:ilvl="8" w:tplc="FFFFFFFF">
      <w:start w:val="1"/>
      <w:numFmt w:val="bullet"/>
      <w:lvlText w:val=""/>
      <w:lvlJc w:val="left"/>
      <w:pPr>
        <w:tabs>
          <w:tab w:val="num" w:pos="6480"/>
        </w:tabs>
        <w:ind w:left="6480" w:hanging="360"/>
      </w:pPr>
      <w:rPr>
        <w:rFonts w:ascii="Wingdings" w:eastAsia="SimSun"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8F"/>
    <w:rsid w:val="00174449"/>
    <w:rsid w:val="00BE6A2D"/>
    <w:rsid w:val="00DC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82134-C514-44BD-A4AC-E07A65A3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28F"/>
    <w:rPr>
      <w:rFonts w:ascii="Calibri"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uiPriority w:val="99"/>
    <w:unhideWhenUsed/>
    <w:locked/>
    <w:rsid w:val="00DC728F"/>
    <w:rPr>
      <w:rFonts w:ascii="Courier New" w:cs="Times New Roman"/>
      <w:sz w:val="20"/>
    </w:rPr>
  </w:style>
  <w:style w:type="paragraph" w:styleId="BodyTextIndent">
    <w:name w:val="Body Text Indent"/>
    <w:basedOn w:val="Normal"/>
    <w:link w:val="BodyTextIndentChar"/>
    <w:uiPriority w:val="99"/>
    <w:unhideWhenUsed/>
    <w:rsid w:val="00DC728F"/>
    <w:pPr>
      <w:tabs>
        <w:tab w:val="left" w:pos="1080"/>
      </w:tabs>
      <w:spacing w:after="0" w:line="360" w:lineRule="auto"/>
      <w:ind w:left="2070" w:hanging="2070"/>
      <w:jc w:val="both"/>
    </w:pPr>
    <w:rPr>
      <w:rFonts w:ascii="Courier New" w:eastAsiaTheme="minorHAnsi" w:hAnsiTheme="minorHAnsi"/>
      <w:sz w:val="20"/>
    </w:rPr>
  </w:style>
  <w:style w:type="character" w:customStyle="1" w:styleId="BodyTextIndentChar1">
    <w:name w:val="Body Text Indent Char1"/>
    <w:basedOn w:val="DefaultParagraphFont"/>
    <w:uiPriority w:val="99"/>
    <w:semiHidden/>
    <w:rsid w:val="00DC728F"/>
    <w:rPr>
      <w:rFonts w:ascii="Calibri" w:eastAsia="SimSun" w:hAnsi="Times New Roman" w:cs="Times New Roman"/>
    </w:rPr>
  </w:style>
  <w:style w:type="paragraph" w:styleId="BodyText">
    <w:name w:val="Body Text"/>
    <w:basedOn w:val="Normal"/>
    <w:link w:val="BodyTextChar"/>
    <w:uiPriority w:val="99"/>
    <w:semiHidden/>
    <w:unhideWhenUsed/>
    <w:rsid w:val="00BE6A2D"/>
    <w:pPr>
      <w:spacing w:after="120"/>
    </w:pPr>
  </w:style>
  <w:style w:type="character" w:customStyle="1" w:styleId="BodyTextChar">
    <w:name w:val="Body Text Char"/>
    <w:basedOn w:val="DefaultParagraphFont"/>
    <w:link w:val="BodyText"/>
    <w:uiPriority w:val="99"/>
    <w:semiHidden/>
    <w:rsid w:val="00BE6A2D"/>
    <w:rPr>
      <w:rFonts w:ascii="Calibri" w:eastAsia="SimSun" w:hAnsi="Times New Roman" w:cs="Times New Roman"/>
    </w:rPr>
  </w:style>
  <w:style w:type="paragraph" w:customStyle="1" w:styleId="TableParagraph">
    <w:name w:val="Table Paragraph"/>
    <w:basedOn w:val="Normal"/>
    <w:rsid w:val="00BE6A2D"/>
    <w:pPr>
      <w:widowControl w:val="0"/>
      <w:autoSpaceDE w:val="0"/>
      <w:autoSpaceDN w:val="0"/>
      <w:spacing w:before="100" w:beforeAutospacing="1" w:after="100" w:afterAutospacing="1" w:line="240" w:lineRule="auto"/>
    </w:pPr>
    <w:rPr>
      <w:rFonts w:ascii="Bookman Old Style" w:eastAsia="Times New Roman"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94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416</dc:creator>
  <cp:keywords/>
  <dc:description/>
  <cp:lastModifiedBy>416</cp:lastModifiedBy>
  <cp:revision>2</cp:revision>
  <dcterms:created xsi:type="dcterms:W3CDTF">2020-02-18T07:29:00Z</dcterms:created>
  <dcterms:modified xsi:type="dcterms:W3CDTF">2020-02-18T08:46:00Z</dcterms:modified>
</cp:coreProperties>
</file>